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153BE">
      <w:pPr>
        <w:numPr>
          <w:ilvl w:val="0"/>
          <w:numId w:val="0"/>
        </w:numPr>
        <w:jc w:val="center"/>
        <w:outlineLvl w:val="0"/>
        <w:rPr>
          <w:rFonts w:ascii="方正小标宋简体" w:hAnsi="方正小标宋简体" w:eastAsia="方正小标宋简体" w:cs="方正小标宋简体"/>
          <w:sz w:val="36"/>
          <w:szCs w:val="36"/>
          <w:highlight w:val="none"/>
        </w:rPr>
      </w:pPr>
      <w:r>
        <w:rPr>
          <w:rFonts w:ascii="方正小标宋简体" w:hAnsi="方正小标宋简体" w:eastAsia="方正小标宋简体"/>
          <w:sz w:val="36"/>
          <w:lang w:val="zh-CN"/>
        </w:rPr>
        <w:t>中国民主建国会云南省委员会</w:t>
      </w:r>
      <w:r>
        <w:rPr>
          <w:rFonts w:ascii="方正小标宋简体" w:hAnsi="方正小标宋简体" w:eastAsia="方正小标宋简体" w:cs="方正小标宋简体"/>
          <w:sz w:val="36"/>
          <w:szCs w:val="36"/>
          <w:lang w:val="en-US" w:eastAsia="zh-CN"/>
        </w:rPr>
        <w:t>2024</w:t>
      </w:r>
      <w:r>
        <w:rPr>
          <w:rFonts w:ascii="方正小标宋简体" w:hAnsi="方正小标宋简体" w:eastAsia="方正小标宋简体" w:cs="方正小标宋简体"/>
          <w:sz w:val="36"/>
          <w:szCs w:val="36"/>
        </w:rPr>
        <w:t>年度部门决算</w:t>
      </w:r>
    </w:p>
    <w:p w14:paraId="3536F782">
      <w:pPr>
        <w:jc w:val="center"/>
        <w:rPr>
          <w:rFonts w:ascii="方正小标宋简体" w:hAnsi="方正小标宋简体" w:eastAsia="方正小标宋简体" w:cs="方正小标宋简体"/>
          <w:sz w:val="36"/>
          <w:szCs w:val="36"/>
          <w:highlight w:val="none"/>
        </w:rPr>
      </w:pPr>
    </w:p>
    <w:p w14:paraId="207443C5">
      <w:pPr>
        <w:numPr>
          <w:ilvl w:val="0"/>
          <w:numId w:val="0"/>
        </w:numPr>
        <w:jc w:val="center"/>
        <w:outlineLvl w:val="0"/>
        <w:rPr>
          <w:rFonts w:ascii="方正小标宋简体" w:hAnsi="方正小标宋简体" w:eastAsia="方正小标宋简体" w:cs="方正小标宋简体"/>
          <w:sz w:val="36"/>
          <w:szCs w:val="36"/>
          <w:highlight w:val="none"/>
          <w:lang w:eastAsia="zh-CN"/>
        </w:rPr>
      </w:pPr>
      <w:r>
        <w:rPr>
          <w:rFonts w:ascii="方正小标宋简体" w:hAnsi="方正小标宋简体" w:eastAsia="方正小标宋简体" w:cs="方正小标宋简体"/>
          <w:sz w:val="36"/>
          <w:szCs w:val="36"/>
          <w:lang w:eastAsia="zh-CN"/>
        </w:rPr>
        <w:t>目录</w:t>
      </w:r>
    </w:p>
    <w:p w14:paraId="58D7B3C2">
      <w:pPr>
        <w:jc w:val="left"/>
        <w:rPr>
          <w:rFonts w:ascii="黑体" w:hAnsi="黑体" w:eastAsia="黑体"/>
          <w:sz w:val="30"/>
          <w:szCs w:val="30"/>
          <w:highlight w:val="none"/>
        </w:rPr>
      </w:pPr>
    </w:p>
    <w:p w14:paraId="43089571">
      <w:pPr>
        <w:numPr>
          <w:ilvl w:val="0"/>
          <w:numId w:val="0"/>
        </w:numPr>
        <w:jc w:val="left"/>
        <w:outlineLvl w:val="0"/>
        <w:rPr>
          <w:rFonts w:ascii="黑体" w:hAnsi="黑体" w:eastAsia="黑体"/>
          <w:sz w:val="30"/>
          <w:szCs w:val="30"/>
          <w:highlight w:val="none"/>
        </w:rPr>
      </w:pPr>
      <w:r>
        <w:rPr>
          <w:rFonts w:ascii="黑体" w:hAnsi="黑体" w:eastAsia="黑体"/>
          <w:sz w:val="30"/>
          <w:szCs w:val="30"/>
        </w:rPr>
        <w:t xml:space="preserve">第一部分  </w:t>
      </w:r>
      <w:r>
        <w:rPr>
          <w:rFonts w:ascii="黑体" w:hAnsi="黑体" w:eastAsia="黑体"/>
          <w:sz w:val="30"/>
          <w:szCs w:val="30"/>
          <w:lang w:eastAsia="zh-CN"/>
        </w:rPr>
        <w:t>部门</w:t>
      </w:r>
      <w:r>
        <w:rPr>
          <w:rFonts w:ascii="黑体" w:hAnsi="黑体" w:eastAsia="黑体"/>
          <w:sz w:val="30"/>
          <w:szCs w:val="30"/>
        </w:rPr>
        <w:t>概况</w:t>
      </w:r>
    </w:p>
    <w:p w14:paraId="3B33E8E2">
      <w:pPr>
        <w:numPr>
          <w:ilvl w:val="0"/>
          <w:numId w:val="0"/>
        </w:numPr>
        <w:spacing w:line="240" w:lineRule="atLeast"/>
        <w:jc w:val="left"/>
        <w:outlineLvl w:val="1"/>
        <w:rPr>
          <w:rFonts w:ascii="楷体" w:hAnsi="楷体" w:eastAsia="楷体"/>
          <w:sz w:val="30"/>
          <w:szCs w:val="30"/>
          <w:highlight w:val="none"/>
          <w:lang w:eastAsia="zh-CN"/>
        </w:rPr>
      </w:pPr>
      <w:r>
        <w:rPr>
          <w:rFonts w:ascii="楷体" w:hAnsi="楷体" w:eastAsia="楷体"/>
          <w:sz w:val="30"/>
          <w:szCs w:val="30"/>
        </w:rPr>
        <w:t>一、主要职</w:t>
      </w:r>
      <w:r>
        <w:rPr>
          <w:rFonts w:ascii="楷体" w:hAnsi="楷体" w:eastAsia="楷体"/>
          <w:sz w:val="30"/>
          <w:szCs w:val="30"/>
          <w:lang w:eastAsia="zh-CN"/>
        </w:rPr>
        <w:t>责</w:t>
      </w:r>
    </w:p>
    <w:p w14:paraId="44C01418">
      <w:pPr>
        <w:numPr>
          <w:ilvl w:val="0"/>
          <w:numId w:val="0"/>
        </w:numPr>
        <w:spacing w:line="240" w:lineRule="atLeast"/>
        <w:jc w:val="left"/>
        <w:outlineLvl w:val="1"/>
        <w:rPr>
          <w:rFonts w:ascii="楷体" w:hAnsi="楷体" w:eastAsia="楷体"/>
          <w:sz w:val="30"/>
          <w:szCs w:val="30"/>
          <w:highlight w:val="none"/>
          <w:lang w:eastAsia="zh-CN"/>
        </w:rPr>
      </w:pPr>
      <w:r>
        <w:rPr>
          <w:rFonts w:ascii="楷体" w:hAnsi="楷体" w:eastAsia="楷体"/>
          <w:sz w:val="30"/>
          <w:szCs w:val="30"/>
        </w:rPr>
        <w:t>二、</w:t>
      </w:r>
      <w:r>
        <w:rPr>
          <w:rFonts w:ascii="楷体" w:hAnsi="楷体" w:eastAsia="楷体"/>
          <w:sz w:val="30"/>
          <w:szCs w:val="30"/>
          <w:lang w:eastAsia="zh-CN"/>
        </w:rPr>
        <w:t>基本情况</w:t>
      </w:r>
    </w:p>
    <w:p w14:paraId="525B46C8">
      <w:pPr>
        <w:numPr>
          <w:ilvl w:val="0"/>
          <w:numId w:val="0"/>
        </w:numPr>
        <w:spacing w:line="240" w:lineRule="atLeast"/>
        <w:jc w:val="left"/>
        <w:outlineLvl w:val="1"/>
        <w:rPr>
          <w:rFonts w:ascii="楷体" w:hAnsi="楷体" w:eastAsia="楷体"/>
          <w:sz w:val="30"/>
          <w:szCs w:val="30"/>
          <w:highlight w:val="none"/>
          <w:lang w:eastAsia="zh-CN"/>
        </w:rPr>
      </w:pPr>
      <w:r>
        <w:rPr>
          <w:rFonts w:ascii="楷体" w:hAnsi="楷体" w:eastAsia="楷体"/>
          <w:sz w:val="30"/>
          <w:szCs w:val="30"/>
          <w:lang w:eastAsia="zh-CN"/>
        </w:rPr>
        <w:t>三、重点工作概述</w:t>
      </w:r>
    </w:p>
    <w:p w14:paraId="2492B8CF">
      <w:pPr>
        <w:numPr>
          <w:ilvl w:val="0"/>
          <w:numId w:val="0"/>
        </w:numPr>
        <w:jc w:val="left"/>
        <w:outlineLvl w:val="0"/>
        <w:rPr>
          <w:rFonts w:ascii="黑体" w:hAnsi="黑体" w:eastAsia="黑体"/>
          <w:sz w:val="30"/>
          <w:szCs w:val="30"/>
          <w:highlight w:val="none"/>
        </w:rPr>
      </w:pPr>
      <w:r>
        <w:rPr>
          <w:rFonts w:ascii="黑体" w:hAnsi="黑体" w:eastAsia="黑体"/>
          <w:sz w:val="30"/>
          <w:szCs w:val="30"/>
        </w:rPr>
        <w:t xml:space="preserve">第二部分  </w:t>
      </w:r>
      <w:r>
        <w:rPr>
          <w:rFonts w:ascii="黑体" w:hAnsi="黑体" w:eastAsia="黑体"/>
          <w:sz w:val="30"/>
          <w:szCs w:val="30"/>
          <w:lang w:val="en-US" w:eastAsia="zh-CN"/>
        </w:rPr>
        <w:t>2024</w:t>
      </w:r>
      <w:r>
        <w:rPr>
          <w:rFonts w:ascii="黑体" w:hAnsi="黑体" w:eastAsia="黑体"/>
          <w:sz w:val="30"/>
          <w:szCs w:val="30"/>
        </w:rPr>
        <w:t>年度部门决算表</w:t>
      </w:r>
    </w:p>
    <w:p w14:paraId="7BBE72CE">
      <w:pPr>
        <w:numPr>
          <w:ilvl w:val="0"/>
          <w:numId w:val="0"/>
        </w:numPr>
        <w:jc w:val="left"/>
        <w:outlineLvl w:val="1"/>
        <w:rPr>
          <w:rFonts w:ascii="楷体" w:hAnsi="楷体" w:eastAsia="楷体"/>
          <w:sz w:val="30"/>
          <w:szCs w:val="30"/>
          <w:highlight w:val="none"/>
        </w:rPr>
      </w:pPr>
      <w:r>
        <w:rPr>
          <w:rFonts w:ascii="楷体" w:hAnsi="楷体" w:eastAsia="楷体"/>
          <w:sz w:val="30"/>
          <w:szCs w:val="30"/>
        </w:rPr>
        <w:t>一、收入支出决算表</w:t>
      </w:r>
    </w:p>
    <w:p w14:paraId="23BC449C">
      <w:pPr>
        <w:numPr>
          <w:ilvl w:val="0"/>
          <w:numId w:val="0"/>
        </w:numPr>
        <w:jc w:val="left"/>
        <w:outlineLvl w:val="1"/>
        <w:rPr>
          <w:rFonts w:ascii="楷体" w:hAnsi="楷体" w:eastAsia="楷体"/>
          <w:sz w:val="30"/>
          <w:szCs w:val="30"/>
          <w:highlight w:val="none"/>
        </w:rPr>
      </w:pPr>
      <w:r>
        <w:rPr>
          <w:rFonts w:ascii="楷体" w:hAnsi="楷体" w:eastAsia="楷体"/>
          <w:sz w:val="30"/>
          <w:szCs w:val="30"/>
        </w:rPr>
        <w:t>二、收入决算表</w:t>
      </w:r>
    </w:p>
    <w:p w14:paraId="40F0DC2B">
      <w:pPr>
        <w:numPr>
          <w:ilvl w:val="0"/>
          <w:numId w:val="0"/>
        </w:numPr>
        <w:jc w:val="left"/>
        <w:outlineLvl w:val="1"/>
        <w:rPr>
          <w:rFonts w:ascii="楷体" w:hAnsi="楷体" w:eastAsia="楷体"/>
          <w:sz w:val="30"/>
          <w:szCs w:val="30"/>
          <w:highlight w:val="none"/>
        </w:rPr>
      </w:pPr>
      <w:r>
        <w:rPr>
          <w:rFonts w:ascii="楷体" w:hAnsi="楷体" w:eastAsia="楷体"/>
          <w:sz w:val="30"/>
          <w:szCs w:val="30"/>
        </w:rPr>
        <w:t>三、支出决算表</w:t>
      </w:r>
    </w:p>
    <w:p w14:paraId="466C01F3">
      <w:pPr>
        <w:numPr>
          <w:ilvl w:val="0"/>
          <w:numId w:val="0"/>
        </w:numPr>
        <w:jc w:val="left"/>
        <w:outlineLvl w:val="1"/>
        <w:rPr>
          <w:rFonts w:ascii="楷体" w:hAnsi="楷体" w:eastAsia="楷体"/>
          <w:sz w:val="30"/>
          <w:szCs w:val="30"/>
          <w:highlight w:val="none"/>
        </w:rPr>
      </w:pPr>
      <w:r>
        <w:rPr>
          <w:rFonts w:ascii="楷体" w:hAnsi="楷体" w:eastAsia="楷体"/>
          <w:sz w:val="30"/>
          <w:szCs w:val="30"/>
        </w:rPr>
        <w:t>四、财政拨款收入支出决算表</w:t>
      </w:r>
    </w:p>
    <w:p w14:paraId="4003CBAE">
      <w:pPr>
        <w:numPr>
          <w:ilvl w:val="0"/>
          <w:numId w:val="0"/>
        </w:numPr>
        <w:jc w:val="left"/>
        <w:outlineLvl w:val="1"/>
        <w:rPr>
          <w:rFonts w:ascii="楷体" w:hAnsi="楷体" w:eastAsia="楷体"/>
          <w:sz w:val="30"/>
          <w:szCs w:val="30"/>
          <w:highlight w:val="none"/>
        </w:rPr>
      </w:pPr>
      <w:r>
        <w:rPr>
          <w:rFonts w:ascii="楷体" w:hAnsi="楷体" w:eastAsia="楷体"/>
          <w:sz w:val="30"/>
          <w:szCs w:val="30"/>
        </w:rPr>
        <w:t>五、一般公共预算财政拨款收入支出决算表</w:t>
      </w:r>
    </w:p>
    <w:p w14:paraId="582281E2">
      <w:pPr>
        <w:numPr>
          <w:ilvl w:val="0"/>
          <w:numId w:val="0"/>
        </w:numPr>
        <w:jc w:val="left"/>
        <w:outlineLvl w:val="1"/>
        <w:rPr>
          <w:rFonts w:ascii="楷体" w:hAnsi="楷体" w:eastAsia="楷体"/>
          <w:sz w:val="30"/>
          <w:szCs w:val="30"/>
          <w:highlight w:val="none"/>
        </w:rPr>
      </w:pPr>
      <w:r>
        <w:rPr>
          <w:rFonts w:ascii="楷体" w:hAnsi="楷体" w:eastAsia="楷体"/>
          <w:sz w:val="30"/>
          <w:szCs w:val="30"/>
        </w:rPr>
        <w:t>六、一般公共预算财政拨款基本支出决算表</w:t>
      </w:r>
    </w:p>
    <w:p w14:paraId="64A264B1">
      <w:pPr>
        <w:numPr>
          <w:ilvl w:val="0"/>
          <w:numId w:val="0"/>
        </w:numPr>
        <w:jc w:val="left"/>
        <w:outlineLvl w:val="1"/>
        <w:rPr>
          <w:rFonts w:ascii="楷体" w:hAnsi="楷体" w:eastAsia="楷体"/>
          <w:sz w:val="30"/>
          <w:szCs w:val="30"/>
          <w:highlight w:val="none"/>
          <w:lang w:eastAsia="zh-CN"/>
        </w:rPr>
      </w:pPr>
      <w:r>
        <w:rPr>
          <w:rFonts w:ascii="楷体" w:hAnsi="楷体" w:eastAsia="楷体"/>
          <w:sz w:val="30"/>
          <w:szCs w:val="30"/>
        </w:rPr>
        <w:t>七、</w:t>
      </w:r>
      <w:r>
        <w:rPr>
          <w:rFonts w:ascii="楷体" w:hAnsi="楷体" w:eastAsia="楷体"/>
          <w:sz w:val="30"/>
          <w:szCs w:val="30"/>
          <w:lang w:eastAsia="zh-CN"/>
        </w:rPr>
        <w:t>一般公共预算财政拨款项目支出决算表</w:t>
      </w:r>
    </w:p>
    <w:p w14:paraId="56B3D53F">
      <w:pPr>
        <w:numPr>
          <w:ilvl w:val="0"/>
          <w:numId w:val="0"/>
        </w:numPr>
        <w:jc w:val="left"/>
        <w:outlineLvl w:val="1"/>
        <w:rPr>
          <w:rFonts w:ascii="楷体" w:hAnsi="楷体" w:eastAsia="楷体"/>
          <w:sz w:val="30"/>
          <w:szCs w:val="30"/>
          <w:highlight w:val="none"/>
        </w:rPr>
      </w:pPr>
      <w:r>
        <w:rPr>
          <w:rFonts w:ascii="楷体" w:hAnsi="楷体" w:eastAsia="楷体"/>
          <w:sz w:val="30"/>
          <w:szCs w:val="30"/>
          <w:lang w:eastAsia="zh-CN"/>
        </w:rPr>
        <w:t>八</w:t>
      </w:r>
      <w:r>
        <w:rPr>
          <w:rFonts w:ascii="楷体" w:hAnsi="楷体" w:eastAsia="楷体"/>
          <w:sz w:val="30"/>
          <w:szCs w:val="30"/>
        </w:rPr>
        <w:t>、政府性基金预算财政拨款收入支出决算表</w:t>
      </w:r>
    </w:p>
    <w:p w14:paraId="0C3278B6">
      <w:pPr>
        <w:numPr>
          <w:ilvl w:val="0"/>
          <w:numId w:val="0"/>
        </w:numPr>
        <w:jc w:val="left"/>
        <w:outlineLvl w:val="1"/>
        <w:rPr>
          <w:rFonts w:ascii="楷体" w:hAnsi="楷体" w:eastAsia="楷体"/>
          <w:sz w:val="30"/>
          <w:szCs w:val="30"/>
          <w:highlight w:val="none"/>
          <w:lang w:val="en-US" w:eastAsia="zh-CN"/>
        </w:rPr>
      </w:pPr>
      <w:r>
        <w:rPr>
          <w:rFonts w:ascii="楷体" w:hAnsi="楷体" w:eastAsia="楷体"/>
          <w:sz w:val="30"/>
          <w:szCs w:val="30"/>
          <w:lang w:val="en-US" w:eastAsia="zh-CN"/>
        </w:rPr>
        <w:t>九、国有资本经营预算财政拨款收入支出决算表</w:t>
      </w:r>
    </w:p>
    <w:p w14:paraId="6C6A42C8">
      <w:pPr>
        <w:numPr>
          <w:ilvl w:val="0"/>
          <w:numId w:val="0"/>
        </w:numPr>
        <w:jc w:val="left"/>
        <w:outlineLvl w:val="1"/>
        <w:rPr>
          <w:rFonts w:ascii="楷体" w:hAnsi="楷体" w:eastAsia="楷体"/>
          <w:sz w:val="30"/>
          <w:szCs w:val="30"/>
          <w:highlight w:val="none"/>
        </w:rPr>
      </w:pPr>
      <w:r>
        <w:rPr>
          <w:rFonts w:ascii="楷体" w:hAnsi="楷体" w:eastAsia="楷体"/>
          <w:sz w:val="30"/>
          <w:szCs w:val="30"/>
          <w:lang w:eastAsia="zh-CN"/>
        </w:rPr>
        <w:t>十</w:t>
      </w:r>
      <w:r>
        <w:rPr>
          <w:rFonts w:ascii="楷体" w:hAnsi="楷体" w:eastAsia="楷体"/>
          <w:sz w:val="30"/>
          <w:szCs w:val="30"/>
        </w:rPr>
        <w:t>、</w:t>
      </w:r>
      <w:r>
        <w:rPr>
          <w:rFonts w:ascii="楷体" w:hAnsi="楷体" w:eastAsia="楷体"/>
          <w:sz w:val="30"/>
          <w:szCs w:val="30"/>
          <w:lang w:eastAsia="zh-CN"/>
        </w:rPr>
        <w:t>财政拨款</w:t>
      </w:r>
      <w:r>
        <w:rPr>
          <w:rFonts w:ascii="楷体" w:hAnsi="楷体" w:eastAsia="楷体"/>
          <w:sz w:val="30"/>
          <w:szCs w:val="30"/>
        </w:rPr>
        <w:t>“三公”经费、行政参公单位机关运行经费情况表</w:t>
      </w:r>
    </w:p>
    <w:p w14:paraId="39D074F0">
      <w:pPr>
        <w:numPr>
          <w:ilvl w:val="0"/>
          <w:numId w:val="0"/>
        </w:numPr>
        <w:jc w:val="left"/>
        <w:outlineLvl w:val="1"/>
        <w:rPr>
          <w:rFonts w:ascii="楷体" w:hAnsi="楷体" w:eastAsia="楷体"/>
          <w:sz w:val="30"/>
          <w:szCs w:val="30"/>
          <w:highlight w:val="none"/>
        </w:rPr>
      </w:pPr>
      <w:r>
        <w:rPr>
          <w:rFonts w:ascii="楷体" w:hAnsi="楷体" w:eastAsia="楷体"/>
          <w:sz w:val="30"/>
          <w:szCs w:val="30"/>
          <w:lang w:val="en-US" w:eastAsia="zh-CN"/>
        </w:rPr>
        <w:t>十一、一般公共预算财政拨款“三公”经费情况表</w:t>
      </w:r>
    </w:p>
    <w:p w14:paraId="77E7FEE4">
      <w:pPr>
        <w:numPr>
          <w:ilvl w:val="0"/>
          <w:numId w:val="0"/>
        </w:numPr>
        <w:jc w:val="left"/>
        <w:outlineLvl w:val="0"/>
        <w:rPr>
          <w:rFonts w:ascii="楷体" w:hAnsi="楷体" w:eastAsia="楷体"/>
          <w:sz w:val="30"/>
          <w:szCs w:val="30"/>
          <w:highlight w:val="none"/>
        </w:rPr>
      </w:pPr>
      <w:r>
        <w:rPr>
          <w:rFonts w:ascii="黑体" w:hAnsi="黑体" w:eastAsia="黑体"/>
          <w:sz w:val="30"/>
          <w:szCs w:val="30"/>
        </w:rPr>
        <w:t>第三部</w:t>
      </w:r>
      <w:r>
        <w:rPr>
          <w:rFonts w:ascii="黑体" w:hAnsi="黑体" w:eastAsia="黑体"/>
          <w:sz w:val="30"/>
          <w:szCs w:val="30"/>
          <w:lang w:eastAsia="zh-CN"/>
        </w:rPr>
        <w:t>分</w:t>
      </w:r>
      <w:r>
        <w:rPr>
          <w:rFonts w:ascii="黑体" w:hAnsi="黑体" w:eastAsia="黑体"/>
          <w:sz w:val="30"/>
          <w:szCs w:val="30"/>
        </w:rPr>
        <w:t xml:space="preserve">  </w:t>
      </w:r>
      <w:r>
        <w:rPr>
          <w:rFonts w:ascii="黑体" w:hAnsi="黑体" w:eastAsia="黑体"/>
          <w:sz w:val="30"/>
          <w:szCs w:val="30"/>
          <w:lang w:val="en-US" w:eastAsia="zh-CN"/>
        </w:rPr>
        <w:t>2024</w:t>
      </w:r>
      <w:r>
        <w:rPr>
          <w:rFonts w:ascii="黑体" w:hAnsi="黑体" w:eastAsia="黑体"/>
          <w:sz w:val="30"/>
          <w:szCs w:val="30"/>
        </w:rPr>
        <w:t>年度部门决算情况说明</w:t>
      </w:r>
    </w:p>
    <w:p w14:paraId="4F70D2DE">
      <w:pPr>
        <w:numPr>
          <w:ilvl w:val="0"/>
          <w:numId w:val="0"/>
        </w:numPr>
        <w:jc w:val="left"/>
        <w:outlineLvl w:val="1"/>
        <w:rPr>
          <w:rFonts w:ascii="楷体" w:hAnsi="楷体" w:eastAsia="楷体"/>
          <w:sz w:val="30"/>
          <w:szCs w:val="30"/>
          <w:highlight w:val="none"/>
        </w:rPr>
      </w:pPr>
      <w:r>
        <w:rPr>
          <w:rFonts w:ascii="楷体" w:hAnsi="楷体" w:eastAsia="楷体"/>
          <w:sz w:val="30"/>
          <w:szCs w:val="30"/>
        </w:rPr>
        <w:t>一、收入决算情况说明</w:t>
      </w:r>
    </w:p>
    <w:p w14:paraId="490CB0F8">
      <w:pPr>
        <w:numPr>
          <w:ilvl w:val="0"/>
          <w:numId w:val="0"/>
        </w:numPr>
        <w:jc w:val="left"/>
        <w:outlineLvl w:val="1"/>
        <w:rPr>
          <w:rFonts w:ascii="楷体" w:hAnsi="楷体" w:eastAsia="楷体"/>
          <w:sz w:val="30"/>
          <w:szCs w:val="30"/>
          <w:highlight w:val="none"/>
        </w:rPr>
      </w:pPr>
      <w:r>
        <w:rPr>
          <w:rFonts w:ascii="楷体" w:hAnsi="楷体" w:eastAsia="楷体"/>
          <w:sz w:val="30"/>
          <w:szCs w:val="30"/>
        </w:rPr>
        <w:t>二、支出决算情况说明</w:t>
      </w:r>
    </w:p>
    <w:p w14:paraId="5864163D">
      <w:pPr>
        <w:numPr>
          <w:ilvl w:val="0"/>
          <w:numId w:val="0"/>
        </w:numPr>
        <w:jc w:val="left"/>
        <w:outlineLvl w:val="1"/>
        <w:rPr>
          <w:rFonts w:ascii="楷体" w:hAnsi="楷体" w:eastAsia="楷体"/>
          <w:sz w:val="30"/>
          <w:szCs w:val="30"/>
          <w:highlight w:val="none"/>
        </w:rPr>
      </w:pPr>
      <w:r>
        <w:rPr>
          <w:rFonts w:ascii="楷体" w:hAnsi="楷体" w:eastAsia="楷体"/>
          <w:sz w:val="30"/>
          <w:szCs w:val="30"/>
        </w:rPr>
        <w:t>三、一般公共预算财政拨款支出决算情况说明</w:t>
      </w:r>
    </w:p>
    <w:p w14:paraId="7B0B0E59">
      <w:pPr>
        <w:widowControl/>
        <w:numPr>
          <w:ilvl w:val="0"/>
          <w:numId w:val="0"/>
        </w:numPr>
        <w:snapToGrid w:val="0"/>
        <w:spacing w:before="100" w:after="100" w:line="360" w:lineRule="auto"/>
        <w:jc w:val="left"/>
        <w:outlineLvl w:val="1"/>
        <w:rPr>
          <w:rFonts w:ascii="楷体" w:hAnsi="楷体" w:eastAsia="楷体"/>
          <w:sz w:val="30"/>
          <w:szCs w:val="30"/>
          <w:highlight w:val="none"/>
        </w:rPr>
      </w:pPr>
      <w:r>
        <w:rPr>
          <w:rFonts w:ascii="楷体" w:hAnsi="楷体" w:eastAsia="楷体"/>
          <w:sz w:val="30"/>
          <w:szCs w:val="30"/>
        </w:rPr>
        <w:t>四、财政拨款“三公”经费支出决算情况说明</w:t>
      </w:r>
    </w:p>
    <w:p w14:paraId="0BAE179B">
      <w:pPr>
        <w:widowControl/>
        <w:numPr>
          <w:ilvl w:val="0"/>
          <w:numId w:val="0"/>
        </w:numPr>
        <w:snapToGrid w:val="0"/>
        <w:spacing w:before="100" w:after="100" w:line="360" w:lineRule="auto"/>
        <w:jc w:val="left"/>
        <w:outlineLvl w:val="0"/>
        <w:rPr>
          <w:rFonts w:ascii="黑体" w:hAnsi="黑体" w:eastAsia="黑体"/>
          <w:sz w:val="30"/>
          <w:szCs w:val="30"/>
          <w:highlight w:val="none"/>
        </w:rPr>
      </w:pPr>
      <w:r>
        <w:rPr>
          <w:rFonts w:ascii="黑体" w:hAnsi="黑体" w:eastAsia="黑体"/>
          <w:sz w:val="30"/>
          <w:szCs w:val="30"/>
          <w:lang w:eastAsia="zh-CN"/>
        </w:rPr>
        <w:t>第四部分</w:t>
      </w:r>
      <w:r>
        <w:rPr>
          <w:rFonts w:ascii="楷体" w:hAnsi="楷体" w:eastAsia="楷体"/>
          <w:sz w:val="30"/>
          <w:szCs w:val="30"/>
          <w:lang w:val="en-US" w:eastAsia="zh-CN"/>
        </w:rPr>
        <w:t xml:space="preserve">  </w:t>
      </w:r>
      <w:r>
        <w:rPr>
          <w:rFonts w:ascii="黑体" w:hAnsi="黑体" w:eastAsia="黑体"/>
          <w:sz w:val="30"/>
          <w:szCs w:val="30"/>
        </w:rPr>
        <w:t>其他重要事项及相关口径情况说明</w:t>
      </w:r>
    </w:p>
    <w:p w14:paraId="2E362120">
      <w:pPr>
        <w:numPr>
          <w:ilvl w:val="0"/>
          <w:numId w:val="0"/>
        </w:numPr>
        <w:jc w:val="left"/>
        <w:outlineLvl w:val="1"/>
        <w:rPr>
          <w:rFonts w:ascii="楷体" w:hAnsi="楷体" w:eastAsia="楷体"/>
          <w:sz w:val="30"/>
          <w:szCs w:val="30"/>
          <w:highlight w:val="none"/>
          <w:lang w:eastAsia="zh-CN"/>
        </w:rPr>
      </w:pPr>
      <w:r>
        <w:rPr>
          <w:rFonts w:ascii="楷体" w:hAnsi="楷体" w:eastAsia="楷体"/>
          <w:sz w:val="30"/>
          <w:szCs w:val="30"/>
          <w:lang w:eastAsia="zh-CN"/>
        </w:rPr>
        <w:t>一、</w:t>
      </w:r>
      <w:r>
        <w:rPr>
          <w:rFonts w:ascii="楷体" w:hAnsi="楷体" w:eastAsia="楷体"/>
          <w:sz w:val="30"/>
          <w:szCs w:val="30"/>
        </w:rPr>
        <w:t>机关运行经费支出情况</w:t>
      </w:r>
    </w:p>
    <w:p w14:paraId="7E1D2D14">
      <w:pPr>
        <w:numPr>
          <w:ilvl w:val="0"/>
          <w:numId w:val="0"/>
        </w:numPr>
        <w:jc w:val="left"/>
        <w:outlineLvl w:val="1"/>
        <w:rPr>
          <w:rFonts w:ascii="楷体" w:hAnsi="楷体" w:eastAsia="楷体"/>
          <w:sz w:val="30"/>
          <w:szCs w:val="30"/>
          <w:highlight w:val="none"/>
          <w:lang w:eastAsia="zh-CN"/>
        </w:rPr>
      </w:pPr>
      <w:r>
        <w:rPr>
          <w:rFonts w:ascii="楷体" w:hAnsi="楷体" w:eastAsia="楷体"/>
          <w:sz w:val="30"/>
          <w:szCs w:val="30"/>
          <w:lang w:eastAsia="zh-CN"/>
        </w:rPr>
        <w:t>二、</w:t>
      </w:r>
      <w:r>
        <w:rPr>
          <w:rFonts w:ascii="楷体" w:hAnsi="楷体" w:eastAsia="楷体"/>
          <w:sz w:val="30"/>
          <w:szCs w:val="30"/>
        </w:rPr>
        <w:t>国有资产占用情况</w:t>
      </w:r>
    </w:p>
    <w:p w14:paraId="58A93F68">
      <w:pPr>
        <w:numPr>
          <w:ilvl w:val="0"/>
          <w:numId w:val="0"/>
        </w:numPr>
        <w:jc w:val="left"/>
        <w:outlineLvl w:val="1"/>
        <w:rPr>
          <w:rFonts w:ascii="楷体" w:hAnsi="楷体" w:eastAsia="楷体"/>
          <w:sz w:val="30"/>
          <w:szCs w:val="30"/>
          <w:highlight w:val="none"/>
          <w:lang w:eastAsia="zh-CN"/>
        </w:rPr>
      </w:pPr>
      <w:r>
        <w:rPr>
          <w:rFonts w:ascii="楷体" w:hAnsi="楷体" w:eastAsia="楷体"/>
          <w:sz w:val="30"/>
          <w:szCs w:val="30"/>
          <w:lang w:eastAsia="zh-CN"/>
        </w:rPr>
        <w:t>三、</w:t>
      </w:r>
      <w:r>
        <w:rPr>
          <w:rFonts w:ascii="楷体" w:hAnsi="楷体" w:eastAsia="楷体"/>
          <w:sz w:val="30"/>
          <w:szCs w:val="30"/>
        </w:rPr>
        <w:t>政府采购支出情况</w:t>
      </w:r>
    </w:p>
    <w:p w14:paraId="160F548C">
      <w:pPr>
        <w:numPr>
          <w:ilvl w:val="0"/>
          <w:numId w:val="0"/>
        </w:numPr>
        <w:jc w:val="left"/>
        <w:outlineLvl w:val="1"/>
        <w:rPr>
          <w:rFonts w:ascii="楷体" w:hAnsi="楷体" w:eastAsia="楷体"/>
          <w:sz w:val="30"/>
          <w:szCs w:val="30"/>
          <w:highlight w:val="none"/>
          <w:lang w:val="en-US" w:eastAsia="zh-CN"/>
        </w:rPr>
      </w:pPr>
      <w:r>
        <w:rPr>
          <w:rFonts w:ascii="楷体" w:hAnsi="楷体" w:eastAsia="楷体"/>
          <w:sz w:val="30"/>
          <w:szCs w:val="30"/>
          <w:lang w:eastAsia="zh-CN"/>
        </w:rPr>
        <w:t>四、</w:t>
      </w:r>
      <w:r>
        <w:rPr>
          <w:rFonts w:ascii="楷体" w:hAnsi="楷体" w:eastAsia="楷体"/>
          <w:sz w:val="30"/>
          <w:szCs w:val="30"/>
          <w:lang w:val="en-US" w:eastAsia="zh-CN"/>
        </w:rPr>
        <w:t>部门绩效自评情况</w:t>
      </w:r>
    </w:p>
    <w:p w14:paraId="119197A5">
      <w:pPr>
        <w:numPr>
          <w:ilvl w:val="0"/>
          <w:numId w:val="0"/>
        </w:numPr>
        <w:jc w:val="left"/>
        <w:outlineLvl w:val="1"/>
        <w:rPr>
          <w:rFonts w:ascii="楷体" w:hAnsi="楷体" w:eastAsia="楷体"/>
          <w:sz w:val="30"/>
          <w:szCs w:val="30"/>
          <w:highlight w:val="none"/>
          <w:lang w:val="en-US" w:eastAsia="zh-CN"/>
        </w:rPr>
      </w:pPr>
      <w:r>
        <w:rPr>
          <w:rFonts w:ascii="楷体" w:hAnsi="楷体" w:eastAsia="楷体"/>
          <w:sz w:val="30"/>
          <w:szCs w:val="30"/>
          <w:lang w:eastAsia="zh-CN"/>
        </w:rPr>
        <w:t>五、</w:t>
      </w:r>
      <w:r>
        <w:rPr>
          <w:rFonts w:ascii="楷体" w:hAnsi="楷体" w:eastAsia="楷体"/>
          <w:sz w:val="30"/>
          <w:szCs w:val="30"/>
          <w:lang w:val="en-US" w:eastAsia="zh-CN"/>
        </w:rPr>
        <w:t>其他重要事项情况说明</w:t>
      </w:r>
    </w:p>
    <w:p w14:paraId="74534642">
      <w:pPr>
        <w:numPr>
          <w:ilvl w:val="0"/>
          <w:numId w:val="0"/>
        </w:numPr>
        <w:jc w:val="left"/>
        <w:outlineLvl w:val="1"/>
        <w:rPr>
          <w:rFonts w:ascii="楷体" w:hAnsi="楷体" w:eastAsia="楷体"/>
          <w:sz w:val="30"/>
          <w:szCs w:val="30"/>
          <w:highlight w:val="none"/>
          <w:lang w:val="en-US" w:eastAsia="zh-CN"/>
        </w:rPr>
      </w:pPr>
      <w:r>
        <w:rPr>
          <w:rFonts w:ascii="楷体" w:hAnsi="楷体" w:eastAsia="楷体"/>
          <w:sz w:val="30"/>
          <w:szCs w:val="30"/>
          <w:lang w:val="en-US" w:eastAsia="zh-CN"/>
        </w:rPr>
        <w:t>六、相关口径说明</w:t>
      </w:r>
    </w:p>
    <w:p w14:paraId="24AB6CF7">
      <w:pPr>
        <w:widowControl/>
        <w:numPr>
          <w:ilvl w:val="0"/>
          <w:numId w:val="0"/>
        </w:numPr>
        <w:snapToGrid w:val="0"/>
        <w:spacing w:before="100" w:after="100" w:line="360" w:lineRule="auto"/>
        <w:jc w:val="left"/>
        <w:outlineLvl w:val="0"/>
        <w:rPr>
          <w:rFonts w:ascii="黑体" w:hAnsi="黑体" w:eastAsia="黑体"/>
          <w:sz w:val="30"/>
          <w:szCs w:val="30"/>
          <w:highlight w:val="none"/>
        </w:rPr>
      </w:pPr>
      <w:r>
        <w:rPr>
          <w:rFonts w:ascii="黑体" w:hAnsi="黑体" w:eastAsia="黑体"/>
          <w:sz w:val="30"/>
          <w:szCs w:val="30"/>
        </w:rPr>
        <w:t>第</w:t>
      </w:r>
      <w:r>
        <w:rPr>
          <w:rFonts w:ascii="黑体" w:hAnsi="黑体" w:eastAsia="黑体"/>
          <w:sz w:val="30"/>
          <w:szCs w:val="30"/>
          <w:lang w:eastAsia="zh-CN"/>
        </w:rPr>
        <w:t>五</w:t>
      </w:r>
      <w:r>
        <w:rPr>
          <w:rFonts w:ascii="黑体" w:hAnsi="黑体" w:eastAsia="黑体"/>
          <w:sz w:val="30"/>
          <w:szCs w:val="30"/>
        </w:rPr>
        <w:t>部分  名词解释</w:t>
      </w:r>
    </w:p>
    <w:p w14:paraId="05D34F12">
      <w:pPr>
        <w:jc w:val="center"/>
        <w:rPr>
          <w:rFonts w:ascii="黑体" w:hAnsi="黑体" w:eastAsia="黑体"/>
          <w:sz w:val="32"/>
          <w:szCs w:val="32"/>
          <w:highlight w:val="none"/>
        </w:rPr>
      </w:pPr>
    </w:p>
    <w:p w14:paraId="3AC315A0">
      <w:pPr>
        <w:jc w:val="center"/>
        <w:rPr>
          <w:rFonts w:ascii="黑体" w:hAnsi="黑体" w:eastAsia="黑体"/>
          <w:sz w:val="32"/>
          <w:szCs w:val="32"/>
          <w:highlight w:val="none"/>
        </w:rPr>
      </w:pPr>
    </w:p>
    <w:p w14:paraId="3F9B65B5">
      <w:pPr>
        <w:jc w:val="center"/>
        <w:rPr>
          <w:rFonts w:ascii="黑体" w:hAnsi="黑体" w:eastAsia="黑体"/>
          <w:sz w:val="32"/>
          <w:szCs w:val="32"/>
          <w:highlight w:val="none"/>
        </w:rPr>
      </w:pPr>
    </w:p>
    <w:p w14:paraId="533027FD">
      <w:pPr>
        <w:jc w:val="center"/>
        <w:rPr>
          <w:rFonts w:ascii="黑体" w:hAnsi="黑体" w:eastAsia="黑体"/>
          <w:sz w:val="32"/>
          <w:szCs w:val="32"/>
          <w:highlight w:val="none"/>
        </w:rPr>
      </w:pPr>
    </w:p>
    <w:p w14:paraId="1E35D856">
      <w:pPr>
        <w:jc w:val="center"/>
        <w:rPr>
          <w:rFonts w:ascii="黑体" w:hAnsi="黑体" w:eastAsia="黑体"/>
          <w:sz w:val="32"/>
          <w:szCs w:val="32"/>
          <w:highlight w:val="none"/>
        </w:rPr>
      </w:pPr>
    </w:p>
    <w:p w14:paraId="5077F329">
      <w:pPr>
        <w:jc w:val="center"/>
        <w:rPr>
          <w:rFonts w:ascii="黑体" w:hAnsi="黑体" w:eastAsia="黑体"/>
          <w:sz w:val="32"/>
          <w:szCs w:val="32"/>
          <w:highlight w:val="none"/>
        </w:rPr>
      </w:pPr>
    </w:p>
    <w:p w14:paraId="1FD0F501">
      <w:pPr>
        <w:jc w:val="center"/>
        <w:rPr>
          <w:rFonts w:ascii="黑体" w:hAnsi="黑体" w:eastAsia="黑体"/>
          <w:sz w:val="32"/>
          <w:szCs w:val="32"/>
          <w:highlight w:val="none"/>
        </w:rPr>
      </w:pPr>
    </w:p>
    <w:p w14:paraId="276CB40C">
      <w:pPr>
        <w:jc w:val="both"/>
        <w:rPr>
          <w:rFonts w:ascii="黑体" w:hAnsi="黑体" w:eastAsia="黑体"/>
          <w:sz w:val="32"/>
          <w:szCs w:val="32"/>
          <w:highlight w:val="none"/>
        </w:rPr>
      </w:pPr>
    </w:p>
    <w:p w14:paraId="41A2EC67">
      <w:pPr>
        <w:numPr>
          <w:ilvl w:val="0"/>
          <w:numId w:val="0"/>
        </w:numPr>
        <w:jc w:val="center"/>
        <w:outlineLvl w:val="0"/>
        <w:rPr>
          <w:rFonts w:ascii="黑体" w:hAnsi="黑体" w:eastAsia="黑体"/>
          <w:sz w:val="32"/>
          <w:szCs w:val="32"/>
          <w:highlight w:val="none"/>
          <w:lang w:eastAsia="zh-CN"/>
        </w:rPr>
      </w:pPr>
      <w:r>
        <w:rPr>
          <w:rFonts w:ascii="黑体" w:hAnsi="黑体" w:eastAsia="黑体"/>
          <w:sz w:val="32"/>
          <w:szCs w:val="32"/>
        </w:rPr>
        <w:t xml:space="preserve">第一部分  </w:t>
      </w:r>
      <w:r>
        <w:rPr>
          <w:rFonts w:ascii="黑体" w:hAnsi="黑体" w:eastAsia="黑体"/>
          <w:sz w:val="32"/>
          <w:szCs w:val="32"/>
          <w:lang w:eastAsia="zh-CN"/>
        </w:rPr>
        <w:t>部门概况</w:t>
      </w:r>
    </w:p>
    <w:p w14:paraId="224D5EDD">
      <w:pPr>
        <w:numPr>
          <w:ilvl w:val="0"/>
          <w:numId w:val="0"/>
        </w:numPr>
        <w:spacing w:line="600" w:lineRule="exact"/>
        <w:ind w:firstLine="600"/>
        <w:outlineLvl w:val="1"/>
        <w:rPr>
          <w:rFonts w:ascii="黑体" w:hAnsi="黑体" w:eastAsia="黑体"/>
          <w:sz w:val="30"/>
          <w:szCs w:val="30"/>
          <w:highlight w:val="none"/>
          <w:lang w:eastAsia="zh-CN"/>
        </w:rPr>
      </w:pPr>
      <w:r>
        <w:rPr>
          <w:rFonts w:ascii="黑体" w:hAnsi="黑体" w:eastAsia="黑体"/>
          <w:sz w:val="30"/>
          <w:szCs w:val="30"/>
        </w:rPr>
        <w:t>一、主要</w:t>
      </w:r>
      <w:r>
        <w:rPr>
          <w:rFonts w:ascii="黑体" w:hAnsi="黑体" w:eastAsia="黑体"/>
          <w:sz w:val="30"/>
          <w:szCs w:val="30"/>
          <w:lang w:eastAsia="zh-CN"/>
        </w:rPr>
        <w:t>职责</w:t>
      </w:r>
    </w:p>
    <w:p w14:paraId="26EAC4E6">
      <w:pPr>
        <w:spacing w:line="600" w:lineRule="exact"/>
        <w:ind w:firstLine="600"/>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民建云南省委机关是民建云南省委的工作机构。按照省编委、省委统战部合发云编[1996]40号文件《关于印发中国民主建国会云南省委机关机构改革方案的通知》的规定，其主要职责是：</w:t>
      </w:r>
    </w:p>
    <w:p w14:paraId="56D23E40">
      <w:pPr>
        <w:spacing w:line="600" w:lineRule="exact"/>
        <w:ind w:firstLine="600"/>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1.贯彻执行党的路线、方针、政策和民建中央、中共云南省委、民建云南省委的各项决议、指示；</w:t>
      </w:r>
    </w:p>
    <w:p w14:paraId="5493564B">
      <w:pPr>
        <w:spacing w:line="600" w:lineRule="exact"/>
        <w:ind w:firstLine="600"/>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2.领导全省民建地方组织和直属基层组织的各项工作和活动，及时向民建中央、中共云南省委汇报工作情况；</w:t>
      </w:r>
    </w:p>
    <w:p w14:paraId="570CBBC2">
      <w:pPr>
        <w:spacing w:line="600" w:lineRule="exact"/>
        <w:ind w:firstLine="600"/>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3.对经济建设中的热点、难点、疑点问题进行调查研究，向党政有关部门提供政策建议、当好参谋，做好参政议政工作；</w:t>
      </w:r>
    </w:p>
    <w:p w14:paraId="796D38CE">
      <w:pPr>
        <w:spacing w:line="600" w:lineRule="exact"/>
        <w:ind w:firstLine="600"/>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4.负责组织本会成员并联系经济界人士，坚持和完善中国共产党领导的多党合作和政治协商制度；</w:t>
      </w:r>
    </w:p>
    <w:p w14:paraId="6C59FFA3">
      <w:pPr>
        <w:spacing w:line="600" w:lineRule="exact"/>
        <w:ind w:firstLine="600"/>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5.负责全省民建组织的自身建设，深入基层，调查研究，做好干部的培养、选拔、教育、使用工作；</w:t>
      </w:r>
    </w:p>
    <w:p w14:paraId="48ED91AD">
      <w:pPr>
        <w:spacing w:line="600" w:lineRule="exact"/>
        <w:ind w:firstLine="600"/>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6.组织会员做好智力支边、乡村振兴工作，扩大对外联系，促进我省经济发展；</w:t>
      </w:r>
    </w:p>
    <w:p w14:paraId="1EB3D5AF">
      <w:pPr>
        <w:spacing w:line="600" w:lineRule="exact"/>
        <w:ind w:firstLine="600"/>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7.维护会员的合法权益，教育会员自觉地接受国法、政纪和会的纪律约束；</w:t>
      </w:r>
    </w:p>
    <w:p w14:paraId="318B4EC6">
      <w:pPr>
        <w:spacing w:line="600" w:lineRule="exact"/>
        <w:ind w:firstLine="600"/>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8.承办民建中央交办的其他事项。</w:t>
      </w:r>
    </w:p>
    <w:p w14:paraId="7B9631F0">
      <w:pPr>
        <w:numPr>
          <w:ilvl w:val="0"/>
          <w:numId w:val="1"/>
        </w:numPr>
        <w:spacing w:line="600" w:lineRule="exact"/>
        <w:ind w:firstLine="600"/>
        <w:outlineLvl w:val="1"/>
        <w:rPr>
          <w:rFonts w:ascii="黑体" w:hAnsi="黑体" w:eastAsia="黑体"/>
          <w:sz w:val="30"/>
          <w:szCs w:val="30"/>
          <w:highlight w:val="none"/>
          <w:lang w:eastAsia="zh-CN"/>
        </w:rPr>
      </w:pPr>
      <w:r>
        <w:rPr>
          <w:rFonts w:ascii="黑体" w:hAnsi="黑体" w:eastAsia="黑体"/>
          <w:sz w:val="30"/>
          <w:szCs w:val="30"/>
          <w:lang w:eastAsia="zh-CN"/>
        </w:rPr>
        <w:t>基本情况</w:t>
      </w:r>
    </w:p>
    <w:p w14:paraId="00AFA8A0">
      <w:pPr>
        <w:widowControl/>
        <w:numPr>
          <w:ilvl w:val="0"/>
          <w:numId w:val="0"/>
        </w:numPr>
        <w:snapToGrid w:val="0"/>
        <w:spacing w:before="100" w:after="100" w:line="600" w:lineRule="exact"/>
        <w:ind w:firstLine="600"/>
        <w:jc w:val="left"/>
        <w:outlineLvl w:val="2"/>
        <w:rPr>
          <w:rFonts w:ascii="楷体" w:hAnsi="楷体" w:eastAsia="楷体"/>
          <w:sz w:val="30"/>
          <w:szCs w:val="30"/>
          <w:highlight w:val="none"/>
          <w:lang w:eastAsia="zh-CN"/>
        </w:rPr>
      </w:pPr>
      <w:r>
        <w:rPr>
          <w:rFonts w:ascii="楷体" w:hAnsi="楷体" w:eastAsia="楷体"/>
          <w:sz w:val="30"/>
          <w:szCs w:val="30"/>
          <w:lang w:eastAsia="zh-CN"/>
        </w:rPr>
        <w:t>（一）机构设置情况</w:t>
      </w:r>
    </w:p>
    <w:p w14:paraId="1F991573">
      <w:pPr>
        <w:spacing w:line="600" w:lineRule="exact"/>
        <w:ind w:firstLine="600"/>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我部门共设置6个内设机构，包括：办公室、组织部、调研部、宣传部、社会服务和联络部、理论研究室。我部门无下属单位。</w:t>
      </w:r>
    </w:p>
    <w:p w14:paraId="4C615C0F">
      <w:pPr>
        <w:widowControl/>
        <w:numPr>
          <w:ilvl w:val="0"/>
          <w:numId w:val="0"/>
        </w:numPr>
        <w:snapToGrid w:val="0"/>
        <w:spacing w:before="100" w:after="100" w:line="600" w:lineRule="exact"/>
        <w:ind w:firstLine="600"/>
        <w:jc w:val="left"/>
        <w:outlineLvl w:val="2"/>
        <w:rPr>
          <w:rFonts w:ascii="楷体" w:hAnsi="楷体" w:eastAsia="楷体"/>
          <w:sz w:val="30"/>
          <w:szCs w:val="30"/>
          <w:highlight w:val="none"/>
          <w:lang w:eastAsia="zh-CN"/>
        </w:rPr>
      </w:pPr>
      <w:r>
        <w:rPr>
          <w:rFonts w:ascii="楷体" w:hAnsi="楷体" w:eastAsia="楷体"/>
          <w:sz w:val="30"/>
          <w:szCs w:val="30"/>
          <w:lang w:eastAsia="zh-CN"/>
        </w:rPr>
        <w:t>（二）决算单位构成情况</w:t>
      </w:r>
    </w:p>
    <w:p w14:paraId="4F772D30">
      <w:pPr>
        <w:keepNext/>
        <w:keepLines/>
        <w:widowControl w:val="0"/>
        <w:autoSpaceDE w:val="0"/>
        <w:autoSpaceDN w:val="0"/>
        <w:adjustRightInd w:val="0"/>
        <w:spacing w:line="590" w:lineRule="exact"/>
        <w:ind w:firstLine="600"/>
        <w:rPr>
          <w:rFonts w:ascii="仿宋_GB2312" w:hAnsi="仿宋_GB2312" w:eastAsia="仿宋_GB2312"/>
          <w:sz w:val="30"/>
          <w:szCs w:val="30"/>
          <w:lang w:eastAsia="zh-CN"/>
        </w:rPr>
      </w:pPr>
      <w:r>
        <w:rPr>
          <w:rFonts w:ascii="仿宋_GB2312" w:hAnsi="仿宋_GB2312" w:eastAsia="仿宋_GB2312"/>
          <w:sz w:val="30"/>
          <w:szCs w:val="30"/>
        </w:rPr>
        <w:t>纳入</w:t>
      </w:r>
      <w:r>
        <w:rPr>
          <w:rFonts w:ascii="仿宋_GB2312" w:hAnsi="仿宋_GB2312" w:eastAsia="仿宋_GB2312"/>
          <w:sz w:val="30"/>
          <w:szCs w:val="30"/>
          <w:lang w:eastAsia="zh-CN"/>
        </w:rPr>
        <w:t>我</w:t>
      </w:r>
      <w:r>
        <w:rPr>
          <w:rFonts w:ascii="仿宋_GB2312" w:hAnsi="仿宋_GB2312" w:eastAsia="仿宋_GB2312"/>
          <w:sz w:val="30"/>
          <w:szCs w:val="30"/>
        </w:rPr>
        <w:t>部门</w:t>
      </w:r>
      <w:r>
        <w:rPr>
          <w:rFonts w:ascii="仿宋_GB2312" w:hAnsi="仿宋_GB2312" w:eastAsia="仿宋_GB2312"/>
          <w:sz w:val="30"/>
          <w:szCs w:val="30"/>
          <w:lang w:val="en-US" w:eastAsia="zh-CN"/>
        </w:rPr>
        <w:t>2024</w:t>
      </w:r>
      <w:r>
        <w:rPr>
          <w:rFonts w:ascii="仿宋_GB2312" w:hAnsi="仿宋_GB2312" w:eastAsia="仿宋_GB2312"/>
          <w:sz w:val="30"/>
          <w:szCs w:val="30"/>
        </w:rPr>
        <w:t>年度部门决算</w:t>
      </w:r>
      <w:bookmarkStart w:id="0" w:name="_GoBack"/>
      <w:bookmarkEnd w:id="0"/>
      <w:r>
        <w:rPr>
          <w:rFonts w:ascii="仿宋_GB2312" w:hAnsi="仿宋_GB2312" w:eastAsia="仿宋_GB2312"/>
          <w:sz w:val="30"/>
          <w:szCs w:val="30"/>
        </w:rPr>
        <w:t>编报的单位共</w:t>
      </w:r>
      <w:r>
        <w:rPr>
          <w:rFonts w:ascii="仿宋_GB2312" w:hAnsi="仿宋_GB2312" w:eastAsia="仿宋_GB2312" w:cs="仿宋_GB2312"/>
          <w:color w:val="auto"/>
          <w:sz w:val="30"/>
          <w:lang w:val="en-US" w:eastAsia="zh-CN"/>
        </w:rPr>
        <w:t>1</w:t>
      </w:r>
      <w:r>
        <w:rPr>
          <w:rFonts w:ascii="仿宋_GB2312" w:hAnsi="仿宋_GB2312" w:eastAsia="仿宋_GB2312"/>
          <w:sz w:val="30"/>
          <w:szCs w:val="30"/>
        </w:rPr>
        <w:t>个。</w:t>
      </w:r>
      <w:r>
        <w:rPr>
          <w:rFonts w:hint="eastAsia" w:ascii="仿宋_GB2312" w:hAnsi="仿宋_GB2312" w:eastAsia="仿宋_GB2312"/>
          <w:sz w:val="30"/>
          <w:szCs w:val="30"/>
        </w:rPr>
        <w:t>是中国民主建国会云南省委员会。</w:t>
      </w:r>
    </w:p>
    <w:p w14:paraId="610B1651">
      <w:pPr>
        <w:widowControl/>
        <w:numPr>
          <w:ilvl w:val="0"/>
          <w:numId w:val="0"/>
        </w:numPr>
        <w:snapToGrid w:val="0"/>
        <w:spacing w:before="100" w:after="100" w:line="600" w:lineRule="exact"/>
        <w:ind w:firstLine="600"/>
        <w:jc w:val="left"/>
        <w:outlineLvl w:val="2"/>
        <w:rPr>
          <w:rFonts w:ascii="楷体" w:hAnsi="楷体" w:eastAsia="楷体"/>
          <w:sz w:val="30"/>
          <w:szCs w:val="30"/>
          <w:highlight w:val="none"/>
          <w:lang w:eastAsia="zh-CN"/>
        </w:rPr>
      </w:pPr>
      <w:r>
        <w:rPr>
          <w:rFonts w:ascii="楷体" w:hAnsi="楷体" w:eastAsia="楷体"/>
          <w:sz w:val="30"/>
          <w:szCs w:val="30"/>
          <w:lang w:eastAsia="zh-CN"/>
        </w:rPr>
        <w:t>（三）部门人员和车辆的编制及实有情况</w:t>
      </w:r>
    </w:p>
    <w:p w14:paraId="6F12B845">
      <w:pPr>
        <w:spacing w:line="600" w:lineRule="exact"/>
        <w:ind w:firstLine="600"/>
        <w:rPr>
          <w:rFonts w:ascii="仿宋_GB2312" w:hAnsi="仿宋_GB2312" w:eastAsia="仿宋_GB2312" w:cs="仿宋_GB2312"/>
          <w:kern w:val="0"/>
          <w:sz w:val="30"/>
          <w:szCs w:val="30"/>
          <w:highlight w:val="none"/>
          <w:lang w:eastAsia="zh-CN"/>
        </w:rPr>
      </w:pPr>
      <w:r>
        <w:rPr>
          <w:rFonts w:ascii="仿宋_GB2312" w:hAnsi="仿宋_GB2312" w:eastAsia="仿宋_GB2312" w:cs="仿宋_GB2312"/>
          <w:sz w:val="30"/>
          <w:szCs w:val="30"/>
          <w:lang w:eastAsia="zh-CN"/>
        </w:rPr>
        <w:t>我</w:t>
      </w:r>
      <w:r>
        <w:rPr>
          <w:rFonts w:ascii="仿宋_GB2312" w:hAnsi="仿宋_GB2312" w:eastAsia="仿宋_GB2312" w:cs="仿宋_GB2312"/>
          <w:sz w:val="30"/>
          <w:szCs w:val="30"/>
        </w:rPr>
        <w:t>部门</w:t>
      </w:r>
      <w:r>
        <w:rPr>
          <w:rFonts w:ascii="仿宋_GB2312" w:hAnsi="仿宋_GB2312" w:eastAsia="仿宋_GB2312" w:cs="仿宋_GB2312"/>
          <w:sz w:val="30"/>
          <w:szCs w:val="30"/>
          <w:lang w:val="en-US" w:eastAsia="zh-CN"/>
        </w:rPr>
        <w:t>2024</w:t>
      </w:r>
      <w:r>
        <w:rPr>
          <w:rFonts w:ascii="仿宋_GB2312" w:hAnsi="仿宋_GB2312" w:eastAsia="仿宋_GB2312" w:cs="仿宋_GB2312"/>
          <w:sz w:val="30"/>
          <w:szCs w:val="30"/>
        </w:rPr>
        <w:t>年末</w:t>
      </w:r>
      <w:r>
        <w:rPr>
          <w:rFonts w:ascii="仿宋_GB2312" w:hAnsi="仿宋_GB2312" w:eastAsia="仿宋_GB2312" w:cs="仿宋_GB2312"/>
          <w:sz w:val="30"/>
          <w:szCs w:val="30"/>
          <w:lang w:eastAsia="zh-CN"/>
        </w:rPr>
        <w:t>编制内</w:t>
      </w:r>
      <w:r>
        <w:rPr>
          <w:rFonts w:ascii="仿宋_GB2312" w:hAnsi="仿宋_GB2312" w:eastAsia="仿宋_GB2312" w:cs="仿宋_GB2312"/>
          <w:sz w:val="30"/>
          <w:szCs w:val="30"/>
        </w:rPr>
        <w:t>实有人员</w:t>
      </w:r>
      <w:r>
        <w:rPr>
          <w:rFonts w:ascii="仿宋_GB2312" w:hAnsi="仿宋_GB2312" w:eastAsia="仿宋_GB2312" w:cs="仿宋_GB2312"/>
          <w:color w:val="auto"/>
          <w:sz w:val="30"/>
          <w:szCs w:val="30"/>
          <w:lang w:val="en-US" w:eastAsia="zh-CN"/>
        </w:rPr>
        <w:t>21</w:t>
      </w:r>
      <w:r>
        <w:rPr>
          <w:rFonts w:ascii="仿宋_GB2312" w:hAnsi="仿宋_GB2312" w:eastAsia="仿宋_GB2312" w:cs="仿宋_GB2312"/>
          <w:kern w:val="0"/>
          <w:sz w:val="30"/>
          <w:szCs w:val="30"/>
        </w:rPr>
        <w:t>人。</w:t>
      </w:r>
      <w:r>
        <w:rPr>
          <w:rFonts w:ascii="仿宋_GB2312" w:hAnsi="仿宋_GB2312" w:eastAsia="仿宋_GB2312" w:cs="仿宋_GB2312"/>
          <w:b w:val="0"/>
          <w:bCs w:val="0"/>
          <w:kern w:val="0"/>
          <w:sz w:val="30"/>
          <w:szCs w:val="30"/>
          <w:lang w:eastAsia="zh-CN"/>
        </w:rPr>
        <w:t>包括</w:t>
      </w:r>
      <w:r>
        <w:rPr>
          <w:rFonts w:ascii="仿宋_GB2312" w:hAnsi="仿宋_GB2312" w:eastAsia="仿宋_GB2312" w:cs="仿宋_GB2312"/>
          <w:kern w:val="0"/>
          <w:sz w:val="30"/>
          <w:szCs w:val="30"/>
          <w:lang w:eastAsia="zh-CN"/>
        </w:rPr>
        <w:t>财政拨款开支经费的</w:t>
      </w:r>
      <w:r>
        <w:rPr>
          <w:rFonts w:ascii="仿宋_GB2312" w:hAnsi="仿宋_GB2312" w:eastAsia="仿宋_GB2312" w:cs="仿宋_GB2312"/>
          <w:kern w:val="0"/>
          <w:sz w:val="30"/>
          <w:szCs w:val="30"/>
        </w:rPr>
        <w:t>：</w:t>
      </w:r>
      <w:r>
        <w:rPr>
          <w:rFonts w:ascii="仿宋_GB2312" w:hAnsi="仿宋_GB2312" w:eastAsia="仿宋_GB2312" w:cs="仿宋_GB2312"/>
          <w:kern w:val="0"/>
          <w:sz w:val="30"/>
          <w:szCs w:val="30"/>
          <w:lang w:eastAsia="zh-CN"/>
        </w:rPr>
        <w:t>公务员</w:t>
      </w:r>
      <w:r>
        <w:rPr>
          <w:rFonts w:ascii="仿宋_GB2312" w:hAnsi="仿宋_GB2312" w:eastAsia="仿宋_GB2312" w:cs="仿宋_GB2312"/>
          <w:color w:val="auto"/>
          <w:sz w:val="30"/>
          <w:szCs w:val="30"/>
          <w:lang w:val="en-US" w:eastAsia="zh-CN"/>
        </w:rPr>
        <w:t>21</w:t>
      </w:r>
      <w:r>
        <w:rPr>
          <w:rFonts w:ascii="仿宋_GB2312" w:hAnsi="仿宋_GB2312" w:eastAsia="仿宋_GB2312" w:cs="仿宋_GB2312"/>
          <w:kern w:val="0"/>
          <w:sz w:val="30"/>
          <w:szCs w:val="30"/>
        </w:rPr>
        <w:t>人，</w:t>
      </w:r>
      <w:r>
        <w:rPr>
          <w:rFonts w:ascii="仿宋_GB2312" w:hAnsi="仿宋_GB2312" w:eastAsia="仿宋_GB2312" w:cs="仿宋_GB2312"/>
          <w:kern w:val="0"/>
          <w:sz w:val="30"/>
          <w:szCs w:val="30"/>
          <w:lang w:eastAsia="zh-CN"/>
        </w:rPr>
        <w:t>参照公务员法管理人员</w:t>
      </w:r>
      <w:r>
        <w:rPr>
          <w:rFonts w:ascii="仿宋_GB2312" w:hAnsi="仿宋_GB2312" w:eastAsia="仿宋_GB2312" w:cs="仿宋_GB2312"/>
          <w:color w:val="auto"/>
          <w:sz w:val="30"/>
          <w:szCs w:val="30"/>
          <w:lang w:val="en-US" w:eastAsia="zh-CN"/>
        </w:rPr>
        <w:t>0</w:t>
      </w:r>
      <w:r>
        <w:rPr>
          <w:rFonts w:ascii="仿宋_GB2312" w:hAnsi="仿宋_GB2312" w:eastAsia="仿宋_GB2312" w:cs="仿宋_GB2312"/>
          <w:kern w:val="0"/>
          <w:sz w:val="30"/>
          <w:szCs w:val="30"/>
        </w:rPr>
        <w:t>人</w:t>
      </w:r>
      <w:r>
        <w:rPr>
          <w:rFonts w:ascii="仿宋_GB2312" w:hAnsi="仿宋_GB2312" w:eastAsia="仿宋_GB2312" w:cs="仿宋_GB2312"/>
          <w:kern w:val="0"/>
          <w:sz w:val="30"/>
          <w:szCs w:val="30"/>
          <w:lang w:eastAsia="zh-CN"/>
        </w:rPr>
        <w:t>，</w:t>
      </w:r>
      <w:r>
        <w:rPr>
          <w:rFonts w:ascii="仿宋_GB2312" w:hAnsi="仿宋_GB2312" w:eastAsia="仿宋_GB2312" w:cs="仿宋_GB2312"/>
          <w:kern w:val="0"/>
          <w:sz w:val="30"/>
          <w:szCs w:val="30"/>
        </w:rPr>
        <w:t>事业管理人员和专业技术人员</w:t>
      </w:r>
      <w:r>
        <w:rPr>
          <w:rFonts w:ascii="仿宋_GB2312" w:hAnsi="仿宋_GB2312" w:eastAsia="仿宋_GB2312" w:cs="仿宋_GB2312"/>
          <w:color w:val="auto"/>
          <w:sz w:val="30"/>
          <w:szCs w:val="30"/>
          <w:lang w:val="en-US" w:eastAsia="zh-CN"/>
        </w:rPr>
        <w:t>0</w:t>
      </w:r>
      <w:r>
        <w:rPr>
          <w:rFonts w:ascii="仿宋_GB2312" w:hAnsi="仿宋_GB2312" w:eastAsia="仿宋_GB2312" w:cs="仿宋_GB2312"/>
          <w:kern w:val="0"/>
          <w:sz w:val="30"/>
          <w:szCs w:val="30"/>
        </w:rPr>
        <w:t>人，机关和事业工人</w:t>
      </w:r>
      <w:r>
        <w:rPr>
          <w:rFonts w:ascii="仿宋_GB2312" w:hAnsi="仿宋_GB2312" w:eastAsia="仿宋_GB2312" w:cs="仿宋_GB2312"/>
          <w:color w:val="auto"/>
          <w:sz w:val="30"/>
          <w:szCs w:val="30"/>
          <w:lang w:val="en-US" w:eastAsia="zh-CN"/>
        </w:rPr>
        <w:t>0</w:t>
      </w:r>
      <w:r>
        <w:rPr>
          <w:rFonts w:ascii="仿宋_GB2312" w:hAnsi="仿宋_GB2312" w:eastAsia="仿宋_GB2312" w:cs="仿宋_GB2312"/>
          <w:kern w:val="0"/>
          <w:sz w:val="30"/>
          <w:szCs w:val="30"/>
        </w:rPr>
        <w:t>人</w:t>
      </w:r>
      <w:r>
        <w:rPr>
          <w:rFonts w:ascii="仿宋_GB2312" w:hAnsi="仿宋_GB2312" w:eastAsia="仿宋_GB2312" w:cs="仿宋_GB2312"/>
          <w:kern w:val="0"/>
          <w:sz w:val="30"/>
          <w:szCs w:val="30"/>
          <w:lang w:eastAsia="zh-CN"/>
        </w:rPr>
        <w:t>；经费自理人员</w:t>
      </w:r>
      <w:r>
        <w:rPr>
          <w:rFonts w:ascii="仿宋_GB2312" w:hAnsi="仿宋_GB2312" w:eastAsia="仿宋_GB2312" w:cs="仿宋_GB2312"/>
          <w:color w:val="auto"/>
          <w:sz w:val="30"/>
          <w:szCs w:val="30"/>
          <w:lang w:val="en-US" w:eastAsia="zh-CN"/>
        </w:rPr>
        <w:t>0</w:t>
      </w:r>
      <w:r>
        <w:rPr>
          <w:rFonts w:ascii="仿宋_GB2312" w:hAnsi="仿宋_GB2312" w:eastAsia="仿宋_GB2312" w:cs="仿宋_GB2312"/>
          <w:kern w:val="0"/>
          <w:sz w:val="30"/>
          <w:szCs w:val="30"/>
        </w:rPr>
        <w:t>人</w:t>
      </w:r>
      <w:r>
        <w:rPr>
          <w:rFonts w:ascii="仿宋_GB2312" w:hAnsi="仿宋_GB2312" w:eastAsia="仿宋_GB2312" w:cs="仿宋_GB2312"/>
          <w:kern w:val="0"/>
          <w:sz w:val="30"/>
          <w:szCs w:val="30"/>
          <w:lang w:eastAsia="zh-CN"/>
        </w:rPr>
        <w:t>。</w:t>
      </w:r>
    </w:p>
    <w:p w14:paraId="50445B43">
      <w:pPr>
        <w:spacing w:line="600" w:lineRule="exact"/>
        <w:ind w:firstLine="600"/>
        <w:rPr>
          <w:rFonts w:ascii="仿宋_GB2312" w:hAnsi="仿宋_GB2312" w:eastAsia="仿宋_GB2312" w:cs="仿宋_GB2312"/>
          <w:kern w:val="0"/>
          <w:sz w:val="30"/>
          <w:szCs w:val="30"/>
          <w:highlight w:val="none"/>
          <w:lang w:val="en-US" w:eastAsia="zh-CN"/>
        </w:rPr>
      </w:pPr>
      <w:r>
        <w:rPr>
          <w:rFonts w:ascii="仿宋_GB2312" w:hAnsi="仿宋_GB2312" w:eastAsia="仿宋_GB2312" w:cs="仿宋_GB2312"/>
          <w:sz w:val="30"/>
          <w:szCs w:val="30"/>
          <w:lang w:eastAsia="zh-CN"/>
        </w:rPr>
        <w:t>我</w:t>
      </w:r>
      <w:r>
        <w:rPr>
          <w:rFonts w:ascii="仿宋_GB2312" w:hAnsi="仿宋_GB2312" w:eastAsia="仿宋_GB2312" w:cs="仿宋_GB2312"/>
          <w:sz w:val="30"/>
          <w:szCs w:val="30"/>
        </w:rPr>
        <w:t>部门</w:t>
      </w:r>
      <w:r>
        <w:rPr>
          <w:rFonts w:ascii="仿宋_GB2312" w:hAnsi="仿宋_GB2312" w:eastAsia="仿宋_GB2312" w:cs="仿宋_GB2312"/>
          <w:sz w:val="30"/>
          <w:szCs w:val="30"/>
          <w:lang w:val="en-US" w:eastAsia="zh-CN"/>
        </w:rPr>
        <w:t>2024</w:t>
      </w:r>
      <w:r>
        <w:rPr>
          <w:rFonts w:ascii="仿宋_GB2312" w:hAnsi="仿宋_GB2312" w:eastAsia="仿宋_GB2312" w:cs="仿宋_GB2312"/>
          <w:sz w:val="30"/>
          <w:szCs w:val="30"/>
        </w:rPr>
        <w:t>年末</w:t>
      </w:r>
      <w:r>
        <w:rPr>
          <w:rFonts w:ascii="仿宋_GB2312" w:hAnsi="仿宋_GB2312" w:eastAsia="仿宋_GB2312" w:cs="仿宋_GB2312"/>
          <w:sz w:val="30"/>
          <w:szCs w:val="30"/>
          <w:lang w:eastAsia="zh-CN"/>
        </w:rPr>
        <w:t>其他人员</w:t>
      </w:r>
      <w:r>
        <w:rPr>
          <w:rFonts w:ascii="仿宋_GB2312" w:hAnsi="仿宋_GB2312" w:eastAsia="仿宋_GB2312" w:cs="仿宋_GB2312"/>
          <w:color w:val="auto"/>
          <w:sz w:val="30"/>
          <w:szCs w:val="30"/>
          <w:lang w:val="en-US" w:eastAsia="zh-CN"/>
        </w:rPr>
        <w:t>1</w:t>
      </w:r>
      <w:r>
        <w:rPr>
          <w:rFonts w:ascii="仿宋_GB2312" w:hAnsi="仿宋_GB2312" w:eastAsia="仿宋_GB2312" w:cs="仿宋_GB2312"/>
          <w:sz w:val="30"/>
          <w:szCs w:val="30"/>
          <w:lang w:val="en-US" w:eastAsia="zh-CN"/>
        </w:rPr>
        <w:t>人。包括财政拨款开支经费的人员</w:t>
      </w:r>
      <w:r>
        <w:rPr>
          <w:rFonts w:ascii="仿宋_GB2312" w:hAnsi="仿宋_GB2312" w:eastAsia="仿宋_GB2312" w:cs="仿宋_GB2312"/>
          <w:color w:val="auto"/>
          <w:sz w:val="30"/>
          <w:szCs w:val="30"/>
          <w:lang w:val="en-US" w:eastAsia="zh-CN"/>
        </w:rPr>
        <w:t>1</w:t>
      </w:r>
      <w:r>
        <w:rPr>
          <w:rFonts w:ascii="仿宋_GB2312" w:hAnsi="仿宋_GB2312" w:eastAsia="仿宋_GB2312" w:cs="仿宋_GB2312"/>
          <w:sz w:val="30"/>
          <w:szCs w:val="30"/>
          <w:lang w:eastAsia="zh-CN"/>
        </w:rPr>
        <w:t>人；经费自理人员</w:t>
      </w:r>
      <w:r>
        <w:rPr>
          <w:rFonts w:ascii="仿宋_GB2312" w:hAnsi="仿宋_GB2312" w:eastAsia="仿宋_GB2312" w:cs="仿宋_GB2312"/>
          <w:color w:val="auto"/>
          <w:sz w:val="30"/>
          <w:szCs w:val="30"/>
          <w:lang w:val="en-US" w:eastAsia="zh-CN"/>
        </w:rPr>
        <w:t>0</w:t>
      </w:r>
      <w:r>
        <w:rPr>
          <w:rFonts w:ascii="仿宋_GB2312" w:hAnsi="仿宋_GB2312" w:eastAsia="仿宋_GB2312" w:cs="仿宋_GB2312"/>
          <w:sz w:val="30"/>
          <w:szCs w:val="30"/>
          <w:lang w:eastAsia="zh-CN"/>
        </w:rPr>
        <w:t>人。</w:t>
      </w:r>
    </w:p>
    <w:p w14:paraId="6CD7DEA9">
      <w:pPr>
        <w:spacing w:line="600" w:lineRule="exact"/>
        <w:ind w:firstLine="600"/>
        <w:rPr>
          <w:rFonts w:ascii="仿宋_GB2312" w:hAnsi="仿宋_GB2312" w:eastAsia="仿宋_GB2312" w:cs="仿宋_GB2312"/>
          <w:kern w:val="0"/>
          <w:sz w:val="30"/>
          <w:szCs w:val="30"/>
          <w:lang w:val="en-US" w:eastAsia="zh-CN"/>
        </w:rPr>
      </w:pPr>
      <w:r>
        <w:rPr>
          <w:rFonts w:ascii="仿宋_GB2312" w:hAnsi="仿宋_GB2312" w:eastAsia="仿宋_GB2312" w:cs="仿宋_GB2312"/>
          <w:kern w:val="0"/>
          <w:sz w:val="30"/>
          <w:szCs w:val="30"/>
          <w:lang w:eastAsia="zh-CN"/>
        </w:rPr>
        <w:t>年末尚未移交</w:t>
      </w:r>
      <w:r>
        <w:rPr>
          <w:rFonts w:ascii="仿宋_GB2312" w:hAnsi="仿宋_GB2312" w:eastAsia="仿宋_GB2312" w:cs="仿宋_GB2312"/>
          <w:kern w:val="0"/>
          <w:sz w:val="30"/>
          <w:szCs w:val="30"/>
        </w:rPr>
        <w:t>养老保险基金发放养老金的离退休人员</w:t>
      </w:r>
      <w:r>
        <w:rPr>
          <w:rFonts w:ascii="仿宋_GB2312" w:hAnsi="仿宋_GB2312" w:eastAsia="仿宋_GB2312" w:cs="仿宋_GB2312"/>
          <w:kern w:val="0"/>
          <w:sz w:val="30"/>
          <w:szCs w:val="30"/>
          <w:lang w:eastAsia="zh-CN"/>
        </w:rPr>
        <w:t>共计</w:t>
      </w:r>
      <w:r>
        <w:rPr>
          <w:rFonts w:ascii="仿宋_GB2312" w:hAnsi="仿宋_GB2312" w:eastAsia="仿宋_GB2312" w:cs="仿宋_GB2312"/>
          <w:color w:val="auto"/>
          <w:sz w:val="30"/>
          <w:szCs w:val="30"/>
          <w:lang w:val="en-US" w:eastAsia="zh-CN"/>
        </w:rPr>
        <w:t>0</w:t>
      </w:r>
      <w:r>
        <w:rPr>
          <w:rFonts w:ascii="仿宋_GB2312" w:hAnsi="仿宋_GB2312" w:eastAsia="仿宋_GB2312" w:cs="仿宋_GB2312"/>
          <w:kern w:val="0"/>
          <w:sz w:val="30"/>
          <w:szCs w:val="30"/>
        </w:rPr>
        <w:t>人</w:t>
      </w:r>
      <w:r>
        <w:rPr>
          <w:rFonts w:ascii="仿宋_GB2312" w:hAnsi="仿宋_GB2312" w:eastAsia="仿宋_GB2312" w:cs="仿宋_GB2312"/>
          <w:kern w:val="0"/>
          <w:sz w:val="30"/>
          <w:szCs w:val="30"/>
          <w:lang w:eastAsia="zh-CN"/>
        </w:rPr>
        <w:t>（</w:t>
      </w:r>
      <w:r>
        <w:rPr>
          <w:rFonts w:ascii="仿宋_GB2312" w:hAnsi="仿宋_GB2312" w:eastAsia="仿宋_GB2312" w:cs="仿宋_GB2312"/>
          <w:kern w:val="0"/>
          <w:sz w:val="30"/>
          <w:szCs w:val="30"/>
        </w:rPr>
        <w:t>离休</w:t>
      </w:r>
      <w:r>
        <w:rPr>
          <w:rFonts w:ascii="仿宋_GB2312" w:hAnsi="仿宋_GB2312" w:eastAsia="仿宋_GB2312" w:cs="仿宋_GB2312"/>
          <w:color w:val="auto"/>
          <w:sz w:val="30"/>
          <w:szCs w:val="30"/>
          <w:lang w:val="en-US" w:eastAsia="zh-CN"/>
        </w:rPr>
        <w:t>0</w:t>
      </w:r>
      <w:r>
        <w:rPr>
          <w:rFonts w:ascii="仿宋_GB2312" w:hAnsi="仿宋_GB2312" w:eastAsia="仿宋_GB2312" w:cs="仿宋_GB2312"/>
          <w:kern w:val="0"/>
          <w:sz w:val="30"/>
          <w:szCs w:val="30"/>
        </w:rPr>
        <w:t>人，退休</w:t>
      </w:r>
      <w:r>
        <w:rPr>
          <w:rFonts w:ascii="仿宋_GB2312" w:hAnsi="仿宋_GB2312" w:eastAsia="仿宋_GB2312" w:cs="仿宋_GB2312"/>
          <w:color w:val="auto"/>
          <w:sz w:val="30"/>
          <w:szCs w:val="30"/>
          <w:lang w:val="en-US" w:eastAsia="zh-CN"/>
        </w:rPr>
        <w:t>0</w:t>
      </w:r>
      <w:r>
        <w:rPr>
          <w:rFonts w:ascii="仿宋_GB2312" w:hAnsi="仿宋_GB2312" w:eastAsia="仿宋_GB2312" w:cs="仿宋_GB2312"/>
          <w:kern w:val="0"/>
          <w:sz w:val="30"/>
          <w:szCs w:val="30"/>
        </w:rPr>
        <w:t>人</w:t>
      </w:r>
      <w:r>
        <w:rPr>
          <w:rFonts w:ascii="仿宋_GB2312" w:hAnsi="仿宋_GB2312" w:eastAsia="仿宋_GB2312" w:cs="仿宋_GB2312"/>
          <w:kern w:val="0"/>
          <w:sz w:val="30"/>
          <w:szCs w:val="30"/>
          <w:lang w:eastAsia="zh-CN"/>
        </w:rPr>
        <w:t>）。年末</w:t>
      </w:r>
      <w:r>
        <w:rPr>
          <w:rFonts w:ascii="仿宋_GB2312" w:hAnsi="仿宋_GB2312" w:eastAsia="仿宋_GB2312" w:cs="仿宋_GB2312"/>
          <w:kern w:val="0"/>
          <w:sz w:val="30"/>
          <w:szCs w:val="30"/>
        </w:rPr>
        <w:t>由养老保险基金发放养老金的离退休人员</w:t>
      </w:r>
      <w:r>
        <w:rPr>
          <w:rFonts w:ascii="仿宋_GB2312" w:hAnsi="仿宋_GB2312" w:eastAsia="仿宋_GB2312" w:cs="仿宋_GB2312"/>
          <w:color w:val="auto"/>
          <w:sz w:val="30"/>
          <w:szCs w:val="30"/>
          <w:lang w:val="en-US" w:eastAsia="zh-CN"/>
        </w:rPr>
        <w:t>17</w:t>
      </w:r>
      <w:r>
        <w:rPr>
          <w:rFonts w:ascii="仿宋_GB2312" w:hAnsi="仿宋_GB2312" w:eastAsia="仿宋_GB2312" w:cs="仿宋_GB2312"/>
          <w:kern w:val="0"/>
          <w:sz w:val="30"/>
          <w:szCs w:val="30"/>
          <w:lang w:val="en-US" w:eastAsia="zh-CN"/>
        </w:rPr>
        <w:t>人</w:t>
      </w:r>
      <w:r>
        <w:rPr>
          <w:rFonts w:ascii="仿宋_GB2312" w:hAnsi="仿宋_GB2312" w:eastAsia="仿宋_GB2312" w:cs="仿宋_GB2312"/>
          <w:kern w:val="0"/>
          <w:sz w:val="30"/>
          <w:szCs w:val="30"/>
          <w:lang w:eastAsia="zh-CN"/>
        </w:rPr>
        <w:t>（</w:t>
      </w:r>
      <w:r>
        <w:rPr>
          <w:rFonts w:ascii="仿宋_GB2312" w:hAnsi="仿宋_GB2312" w:eastAsia="仿宋_GB2312" w:cs="仿宋_GB2312"/>
          <w:kern w:val="0"/>
          <w:sz w:val="30"/>
          <w:szCs w:val="30"/>
        </w:rPr>
        <w:t>离休</w:t>
      </w:r>
      <w:r>
        <w:rPr>
          <w:rFonts w:ascii="仿宋_GB2312" w:hAnsi="仿宋_GB2312" w:eastAsia="仿宋_GB2312" w:cs="仿宋_GB2312"/>
          <w:color w:val="auto"/>
          <w:sz w:val="30"/>
          <w:szCs w:val="30"/>
          <w:lang w:val="en-US" w:eastAsia="zh-CN"/>
        </w:rPr>
        <w:t>0</w:t>
      </w:r>
      <w:r>
        <w:rPr>
          <w:rFonts w:ascii="仿宋_GB2312" w:hAnsi="仿宋_GB2312" w:eastAsia="仿宋_GB2312" w:cs="仿宋_GB2312"/>
          <w:kern w:val="0"/>
          <w:sz w:val="30"/>
          <w:szCs w:val="30"/>
        </w:rPr>
        <w:t>人，退休</w:t>
      </w:r>
      <w:r>
        <w:rPr>
          <w:rFonts w:ascii="仿宋_GB2312" w:hAnsi="仿宋_GB2312" w:eastAsia="仿宋_GB2312" w:cs="仿宋_GB2312"/>
          <w:color w:val="auto"/>
          <w:sz w:val="30"/>
          <w:szCs w:val="30"/>
          <w:lang w:val="en-US" w:eastAsia="zh-CN"/>
        </w:rPr>
        <w:t>17</w:t>
      </w:r>
      <w:r>
        <w:rPr>
          <w:rFonts w:ascii="仿宋_GB2312" w:hAnsi="仿宋_GB2312" w:eastAsia="仿宋_GB2312" w:cs="仿宋_GB2312"/>
          <w:kern w:val="0"/>
          <w:sz w:val="30"/>
          <w:szCs w:val="30"/>
        </w:rPr>
        <w:t>人</w:t>
      </w:r>
      <w:r>
        <w:rPr>
          <w:rFonts w:ascii="仿宋_GB2312" w:hAnsi="仿宋_GB2312" w:eastAsia="仿宋_GB2312" w:cs="仿宋_GB2312"/>
          <w:kern w:val="0"/>
          <w:sz w:val="30"/>
          <w:szCs w:val="30"/>
          <w:lang w:eastAsia="zh-CN"/>
        </w:rPr>
        <w:t>）</w:t>
      </w:r>
      <w:r>
        <w:rPr>
          <w:rFonts w:ascii="仿宋_GB2312" w:hAnsi="仿宋_GB2312" w:eastAsia="仿宋_GB2312" w:cs="仿宋_GB2312"/>
          <w:kern w:val="0"/>
          <w:sz w:val="30"/>
          <w:szCs w:val="30"/>
        </w:rPr>
        <w:t>。</w:t>
      </w:r>
      <w:r>
        <w:rPr>
          <w:rFonts w:ascii="仿宋_GB2312" w:hAnsi="仿宋_GB2312" w:eastAsia="仿宋_GB2312" w:cs="仿宋_GB2312"/>
          <w:kern w:val="0"/>
          <w:sz w:val="30"/>
          <w:szCs w:val="30"/>
          <w:lang w:val="en-US" w:eastAsia="zh-CN"/>
        </w:rPr>
        <w:t>年末学生</w:t>
      </w:r>
      <w:r>
        <w:rPr>
          <w:rFonts w:ascii="仿宋_GB2312" w:hAnsi="仿宋_GB2312" w:eastAsia="仿宋_GB2312" w:cs="仿宋_GB2312"/>
          <w:color w:val="auto"/>
          <w:sz w:val="30"/>
          <w:szCs w:val="30"/>
          <w:lang w:val="en-US" w:eastAsia="zh-CN"/>
        </w:rPr>
        <w:t>0</w:t>
      </w:r>
      <w:r>
        <w:rPr>
          <w:rFonts w:ascii="仿宋_GB2312" w:hAnsi="仿宋_GB2312" w:eastAsia="仿宋_GB2312" w:cs="仿宋_GB2312"/>
          <w:kern w:val="0"/>
          <w:sz w:val="30"/>
          <w:szCs w:val="30"/>
          <w:lang w:val="en-US" w:eastAsia="zh-CN"/>
        </w:rPr>
        <w:t>人。年末遗属</w:t>
      </w:r>
      <w:r>
        <w:rPr>
          <w:rFonts w:ascii="仿宋_GB2312" w:hAnsi="仿宋_GB2312" w:eastAsia="仿宋_GB2312" w:cs="仿宋_GB2312"/>
          <w:color w:val="auto"/>
          <w:sz w:val="30"/>
          <w:szCs w:val="30"/>
          <w:lang w:val="en-US" w:eastAsia="zh-CN"/>
        </w:rPr>
        <w:t>0</w:t>
      </w:r>
      <w:r>
        <w:rPr>
          <w:rFonts w:ascii="仿宋_GB2312" w:hAnsi="仿宋_GB2312" w:eastAsia="仿宋_GB2312" w:cs="仿宋_GB2312"/>
          <w:kern w:val="0"/>
          <w:sz w:val="30"/>
          <w:szCs w:val="30"/>
          <w:lang w:val="en-US" w:eastAsia="zh-CN"/>
        </w:rPr>
        <w:t>人。</w:t>
      </w:r>
    </w:p>
    <w:p w14:paraId="2CC6B175">
      <w:pPr>
        <w:spacing w:line="600" w:lineRule="exact"/>
        <w:ind w:firstLine="600"/>
        <w:rPr>
          <w:rFonts w:ascii="仿宋_GB2312" w:hAnsi="仿宋_GB2312" w:eastAsia="仿宋_GB2312" w:cs="Arial"/>
          <w:color w:val="FF0000"/>
          <w:kern w:val="0"/>
          <w:sz w:val="30"/>
          <w:szCs w:val="30"/>
          <w:highlight w:val="none"/>
        </w:rPr>
      </w:pPr>
      <w:r>
        <w:rPr>
          <w:rFonts w:ascii="仿宋_GB2312" w:hAnsi="仿宋_GB2312" w:eastAsia="仿宋_GB2312" w:cs="仿宋_GB2312"/>
          <w:b w:val="0"/>
          <w:bCs w:val="0"/>
          <w:sz w:val="30"/>
          <w:szCs w:val="30"/>
          <w:u w:val="none"/>
          <w:lang w:val="en-US" w:eastAsia="zh-CN"/>
        </w:rPr>
        <w:t>车辆编制</w:t>
      </w:r>
      <w:r>
        <w:rPr>
          <w:rFonts w:hint="eastAsia" w:ascii="仿宋_GB2312" w:hAnsi="仿宋_GB2312" w:eastAsia="仿宋_GB2312" w:cs="仿宋_GB2312"/>
          <w:b w:val="0"/>
          <w:bCs w:val="0"/>
          <w:sz w:val="30"/>
          <w:szCs w:val="30"/>
          <w:u w:val="none"/>
          <w:lang w:val="en-US" w:eastAsia="zh-CN"/>
        </w:rPr>
        <w:t>2</w:t>
      </w:r>
      <w:r>
        <w:rPr>
          <w:rFonts w:ascii="仿宋_GB2312" w:hAnsi="仿宋_GB2312" w:eastAsia="仿宋_GB2312" w:cs="仿宋_GB2312"/>
          <w:b w:val="0"/>
          <w:bCs w:val="0"/>
          <w:sz w:val="30"/>
          <w:szCs w:val="30"/>
          <w:u w:val="none"/>
          <w:lang w:val="en-US" w:eastAsia="zh-CN"/>
        </w:rPr>
        <w:t>辆，在编实有车辆</w:t>
      </w:r>
      <w:r>
        <w:rPr>
          <w:rFonts w:hint="eastAsia" w:ascii="仿宋_GB2312" w:hAnsi="仿宋_GB2312" w:eastAsia="仿宋_GB2312" w:cs="仿宋_GB2312"/>
          <w:b w:val="0"/>
          <w:bCs w:val="0"/>
          <w:sz w:val="30"/>
          <w:szCs w:val="30"/>
          <w:u w:val="none"/>
          <w:lang w:val="en-US" w:eastAsia="zh-CN"/>
        </w:rPr>
        <w:t>2</w:t>
      </w:r>
      <w:r>
        <w:rPr>
          <w:rFonts w:ascii="仿宋_GB2312" w:hAnsi="仿宋_GB2312" w:eastAsia="仿宋_GB2312" w:cs="仿宋_GB2312"/>
          <w:b w:val="0"/>
          <w:bCs w:val="0"/>
          <w:sz w:val="30"/>
          <w:szCs w:val="30"/>
          <w:u w:val="none"/>
          <w:lang w:val="en-US" w:eastAsia="zh-CN"/>
        </w:rPr>
        <w:t>辆，超编</w:t>
      </w:r>
      <w:r>
        <w:rPr>
          <w:rFonts w:hint="eastAsia" w:ascii="仿宋_GB2312" w:hAnsi="仿宋_GB2312" w:eastAsia="仿宋_GB2312" w:cs="仿宋_GB2312"/>
          <w:b w:val="0"/>
          <w:bCs w:val="0"/>
          <w:sz w:val="30"/>
          <w:szCs w:val="30"/>
          <w:u w:val="none"/>
          <w:lang w:val="en-US" w:eastAsia="zh-CN"/>
        </w:rPr>
        <w:t>0</w:t>
      </w:r>
      <w:r>
        <w:rPr>
          <w:rFonts w:ascii="仿宋_GB2312" w:hAnsi="仿宋_GB2312" w:eastAsia="仿宋_GB2312" w:cs="仿宋_GB2312"/>
          <w:b w:val="0"/>
          <w:bCs w:val="0"/>
          <w:sz w:val="30"/>
          <w:szCs w:val="30"/>
          <w:u w:val="none"/>
          <w:lang w:val="en-US" w:eastAsia="zh-CN"/>
        </w:rPr>
        <w:t>辆。</w:t>
      </w:r>
    </w:p>
    <w:p w14:paraId="557CEB6D">
      <w:pPr>
        <w:numPr>
          <w:ilvl w:val="0"/>
          <w:numId w:val="0"/>
        </w:numPr>
        <w:spacing w:line="600" w:lineRule="exact"/>
        <w:ind w:firstLine="600"/>
        <w:outlineLvl w:val="1"/>
        <w:rPr>
          <w:rFonts w:ascii="黑体" w:hAnsi="黑体" w:eastAsia="黑体"/>
          <w:sz w:val="30"/>
          <w:szCs w:val="30"/>
          <w:highlight w:val="none"/>
          <w:lang w:eastAsia="zh-CN"/>
        </w:rPr>
      </w:pPr>
      <w:r>
        <w:rPr>
          <w:rFonts w:ascii="黑体" w:hAnsi="黑体" w:eastAsia="黑体"/>
          <w:sz w:val="30"/>
          <w:szCs w:val="30"/>
          <w:lang w:eastAsia="zh-CN"/>
        </w:rPr>
        <w:t>三、重点工作概述</w:t>
      </w:r>
    </w:p>
    <w:p w14:paraId="4A195281">
      <w:pPr>
        <w:spacing w:line="600" w:lineRule="exact"/>
        <w:ind w:firstLine="6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2024年在民建中央和中共云南省委的坚强领导下，民建云南省委坚持以习近平新时代中国特色社会主义思想为指导，深入学习贯彻中共二十大和二十届二中、三中全会精神，按照会中央“凝聚人心、汇聚力量，围绕中心、服务大局”的总要求，全面加强自身建设，全面履行参政党职能，凝心聚力、守正创新，积极作为、奋发进取，推动各项工作迈上新台阶，为云南高质量跨越式发展作出新的贡献。</w:t>
      </w:r>
    </w:p>
    <w:p w14:paraId="25B589FA">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lang w:eastAsia="zh-CN"/>
        </w:rPr>
        <w:t>）坚持政治引领、筑牢思想根基，凝聚共识激发新动能</w:t>
      </w:r>
    </w:p>
    <w:p w14:paraId="77BA33F0">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政治学习和思想建设不断深化。</w:t>
      </w:r>
    </w:p>
    <w:p w14:paraId="6E7B95FA">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理论和会史研究工作稳步拓展。</w:t>
      </w:r>
    </w:p>
    <w:p w14:paraId="3DE9E2FC">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新闻和舆论宣传深入凝聚人心。</w:t>
      </w:r>
    </w:p>
    <w:p w14:paraId="77EE5A4E">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lang w:eastAsia="zh-CN"/>
        </w:rPr>
        <w:t>）坚持突出重点、全面强基固本，组织建设取得新成效</w:t>
      </w:r>
    </w:p>
    <w:p w14:paraId="42351F11">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组织建设实现重大进展。</w:t>
      </w:r>
    </w:p>
    <w:p w14:paraId="580A9C8C">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会员培训更富有针对性。</w:t>
      </w:r>
    </w:p>
    <w:p w14:paraId="176F31C2">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lang w:eastAsia="zh-CN"/>
        </w:rPr>
        <w:t>）坚持围绕中心、更好服务大局，履职尽责展现新作为</w:t>
      </w:r>
    </w:p>
    <w:p w14:paraId="2379A936">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调研支撑建言资政作用更加凸显。</w:t>
      </w:r>
    </w:p>
    <w:p w14:paraId="4FD142F3">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政党协商更加务实有为有效。</w:t>
      </w:r>
    </w:p>
    <w:p w14:paraId="1FB6A02C">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政协协商成果更加丰硕。</w:t>
      </w:r>
    </w:p>
    <w:p w14:paraId="77334826">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民主监督更加精准有力。</w:t>
      </w:r>
    </w:p>
    <w:p w14:paraId="3BFA2C15">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lang w:eastAsia="zh-CN"/>
        </w:rPr>
        <w:t>）坚持两个面向、发挥民建优势，社会服务作出新贡献</w:t>
      </w:r>
    </w:p>
    <w:p w14:paraId="6CE3FA71">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定点和社会帮扶工作提质提效。</w:t>
      </w:r>
    </w:p>
    <w:p w14:paraId="2091E50F">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“同心民建+”品牌效应彰显。</w:t>
      </w:r>
    </w:p>
    <w:p w14:paraId="7E4AE8A6">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服务“两个健康”可圈可点。</w:t>
      </w:r>
    </w:p>
    <w:p w14:paraId="07362AB9">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内部监督工作全面加强。</w:t>
      </w:r>
    </w:p>
    <w:p w14:paraId="58D55799">
      <w:pPr>
        <w:spacing w:line="600" w:lineRule="exact"/>
        <w:ind w:firstLine="600"/>
        <w:rPr>
          <w:rFonts w:hint="eastAsia" w:ascii="楷体_GB2312" w:hAnsi="楷体_GB2312" w:eastAsia="楷体_GB2312" w:cs="楷体_GB2312"/>
          <w:sz w:val="32"/>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机关建设取得明显进步。</w:t>
      </w:r>
    </w:p>
    <w:p w14:paraId="6C98441B">
      <w:pPr>
        <w:numPr>
          <w:ilvl w:val="0"/>
          <w:numId w:val="0"/>
        </w:numPr>
        <w:jc w:val="center"/>
        <w:outlineLvl w:val="0"/>
        <w:rPr>
          <w:rFonts w:ascii="黑体" w:hAnsi="黑体" w:eastAsia="黑体"/>
          <w:sz w:val="32"/>
          <w:szCs w:val="32"/>
          <w:highlight w:val="none"/>
        </w:rPr>
      </w:pPr>
      <w:r>
        <w:rPr>
          <w:rFonts w:ascii="黑体" w:hAnsi="黑体" w:eastAsia="黑体"/>
          <w:sz w:val="32"/>
          <w:szCs w:val="32"/>
        </w:rPr>
        <w:t xml:space="preserve">第二部分  </w:t>
      </w:r>
      <w:r>
        <w:rPr>
          <w:rFonts w:ascii="黑体" w:hAnsi="黑体" w:eastAsia="黑体"/>
          <w:sz w:val="32"/>
          <w:szCs w:val="32"/>
          <w:lang w:val="en-US" w:eastAsia="zh-CN"/>
        </w:rPr>
        <w:t>2024</w:t>
      </w:r>
      <w:r>
        <w:rPr>
          <w:rFonts w:ascii="黑体" w:hAnsi="黑体" w:eastAsia="黑体"/>
          <w:sz w:val="32"/>
          <w:szCs w:val="32"/>
        </w:rPr>
        <w:t>年度部门决算表</w:t>
      </w:r>
    </w:p>
    <w:p w14:paraId="3D1CE261">
      <w:pPr>
        <w:numPr>
          <w:ilvl w:val="0"/>
          <w:numId w:val="0"/>
        </w:numPr>
        <w:spacing w:line="600" w:lineRule="exact"/>
        <w:ind w:firstLine="600"/>
        <w:jc w:val="center"/>
        <w:outlineLvl w:val="1"/>
        <w:rPr>
          <w:rFonts w:hint="default" w:ascii="仿宋_GB2312" w:hAnsi="宋体" w:eastAsia="仿宋_GB2312" w:cs="仿宋_GB2312"/>
          <w:i w:val="0"/>
          <w:iCs w:val="0"/>
          <w:caps w:val="0"/>
          <w:color w:val="212529"/>
          <w:spacing w:val="0"/>
          <w:sz w:val="30"/>
          <w:szCs w:val="30"/>
          <w:shd w:val="clear" w:fill="FFFFFF"/>
        </w:rPr>
      </w:pPr>
      <w:r>
        <w:rPr>
          <w:rFonts w:ascii="仿宋_GB2312" w:hAnsi="仿宋_GB2312" w:eastAsia="仿宋_GB2312"/>
          <w:sz w:val="30"/>
          <w:szCs w:val="30"/>
        </w:rPr>
        <w:t>（详见附件）</w:t>
      </w:r>
    </w:p>
    <w:p w14:paraId="48E6E4FA">
      <w:pPr>
        <w:spacing w:line="600" w:lineRule="exact"/>
        <w:ind w:firstLine="600"/>
        <w:rPr>
          <w:rFonts w:ascii="黑体" w:hAnsi="黑体" w:eastAsia="黑体"/>
          <w:sz w:val="32"/>
          <w:szCs w:val="32"/>
        </w:rPr>
      </w:pPr>
      <w:r>
        <w:rPr>
          <w:rFonts w:hint="default" w:ascii="仿宋_GB2312" w:hAnsi="仿宋_GB2312" w:eastAsia="仿宋_GB2312" w:cs="仿宋_GB2312"/>
          <w:sz w:val="30"/>
          <w:szCs w:val="30"/>
          <w:lang w:eastAsia="zh-CN"/>
        </w:rPr>
        <w:t>本部门2024年度无政府性基金预算财政拨款收入和支出，</w:t>
      </w:r>
      <w:r>
        <w:rPr>
          <w:rFonts w:hint="eastAsia" w:ascii="仿宋_GB2312" w:hAnsi="仿宋_GB2312" w:eastAsia="仿宋_GB2312" w:cs="仿宋_GB2312"/>
          <w:sz w:val="30"/>
          <w:szCs w:val="30"/>
          <w:lang w:val="en-US" w:eastAsia="zh-CN"/>
        </w:rPr>
        <w:t>故</w:t>
      </w:r>
      <w:r>
        <w:rPr>
          <w:rFonts w:hint="default" w:ascii="仿宋_GB2312" w:hAnsi="仿宋_GB2312" w:eastAsia="仿宋_GB2312" w:cs="仿宋_GB2312"/>
          <w:sz w:val="30"/>
          <w:szCs w:val="30"/>
          <w:lang w:eastAsia="zh-CN"/>
        </w:rPr>
        <w:t>《政府性基金预算财政拨款收入支出决算表》为空表</w:t>
      </w:r>
      <w:r>
        <w:rPr>
          <w:rFonts w:hint="eastAsia" w:ascii="仿宋_GB2312" w:hAnsi="仿宋_GB2312" w:eastAsia="仿宋_GB2312" w:cs="仿宋_GB2312"/>
          <w:sz w:val="30"/>
          <w:szCs w:val="30"/>
          <w:lang w:eastAsia="zh-CN"/>
        </w:rPr>
        <w:t>；无国有资本经营预算财政拨款收入，故《国有资本经营预算财政拨款收入支出决算表》为空表。</w:t>
      </w:r>
    </w:p>
    <w:p w14:paraId="139025B9">
      <w:pPr>
        <w:numPr>
          <w:ilvl w:val="0"/>
          <w:numId w:val="0"/>
        </w:numPr>
        <w:jc w:val="center"/>
        <w:outlineLvl w:val="0"/>
        <w:rPr>
          <w:rFonts w:ascii="黑体" w:hAnsi="黑体" w:eastAsia="黑体"/>
          <w:sz w:val="32"/>
          <w:szCs w:val="32"/>
          <w:highlight w:val="none"/>
        </w:rPr>
      </w:pPr>
      <w:r>
        <w:rPr>
          <w:rFonts w:ascii="黑体" w:hAnsi="黑体" w:eastAsia="黑体"/>
          <w:sz w:val="32"/>
          <w:szCs w:val="32"/>
        </w:rPr>
        <w:t>第三部</w:t>
      </w:r>
      <w:r>
        <w:rPr>
          <w:rFonts w:ascii="黑体" w:hAnsi="黑体" w:eastAsia="黑体"/>
          <w:sz w:val="32"/>
          <w:szCs w:val="32"/>
          <w:lang w:eastAsia="zh-CN"/>
        </w:rPr>
        <w:t>分</w:t>
      </w:r>
      <w:r>
        <w:rPr>
          <w:rFonts w:ascii="黑体" w:hAnsi="黑体" w:eastAsia="黑体"/>
          <w:sz w:val="32"/>
          <w:szCs w:val="32"/>
        </w:rPr>
        <w:t xml:space="preserve">  </w:t>
      </w:r>
      <w:r>
        <w:rPr>
          <w:rFonts w:ascii="黑体" w:hAnsi="黑体" w:eastAsia="黑体"/>
          <w:sz w:val="32"/>
          <w:szCs w:val="32"/>
          <w:lang w:val="en-US" w:eastAsia="zh-CN"/>
        </w:rPr>
        <w:t>2024</w:t>
      </w:r>
      <w:r>
        <w:rPr>
          <w:rFonts w:ascii="黑体" w:hAnsi="黑体" w:eastAsia="黑体"/>
          <w:sz w:val="32"/>
          <w:szCs w:val="32"/>
        </w:rPr>
        <w:t>年度部门决算情况说明</w:t>
      </w:r>
    </w:p>
    <w:p w14:paraId="7B702765">
      <w:pPr>
        <w:numPr>
          <w:ilvl w:val="0"/>
          <w:numId w:val="0"/>
        </w:numPr>
        <w:ind w:firstLine="600"/>
        <w:jc w:val="left"/>
        <w:outlineLvl w:val="1"/>
        <w:rPr>
          <w:rFonts w:ascii="黑体" w:hAnsi="黑体" w:eastAsia="黑体"/>
          <w:sz w:val="30"/>
          <w:szCs w:val="30"/>
          <w:highlight w:val="none"/>
        </w:rPr>
      </w:pPr>
      <w:r>
        <w:rPr>
          <w:rFonts w:ascii="黑体" w:hAnsi="黑体" w:eastAsia="黑体"/>
          <w:sz w:val="30"/>
          <w:szCs w:val="30"/>
        </w:rPr>
        <w:t>一、收入决算情况说明</w:t>
      </w:r>
    </w:p>
    <w:p w14:paraId="1AA03831">
      <w:pPr>
        <w:spacing w:line="600" w:lineRule="exact"/>
        <w:ind w:firstLine="600"/>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zh-CN" w:eastAsia="zh-CN"/>
        </w:rPr>
        <w:t>中国民主建国会云南省委员会</w:t>
      </w:r>
      <w:r>
        <w:rPr>
          <w:rFonts w:hint="default" w:ascii="仿宋_GB2312" w:hAnsi="仿宋_GB2312" w:eastAsia="仿宋_GB2312" w:cs="仿宋_GB2312"/>
          <w:sz w:val="30"/>
          <w:szCs w:val="30"/>
          <w:lang w:val="en-US" w:eastAsia="zh-CN"/>
        </w:rPr>
        <w:t>2024</w:t>
      </w:r>
      <w:r>
        <w:rPr>
          <w:rFonts w:hint="default" w:ascii="仿宋_GB2312" w:hAnsi="仿宋_GB2312" w:eastAsia="仿宋_GB2312" w:cs="仿宋_GB2312"/>
          <w:sz w:val="30"/>
          <w:szCs w:val="30"/>
          <w:lang w:eastAsia="zh-CN"/>
        </w:rPr>
        <w:t>年度收入合计</w:t>
      </w:r>
      <w:r>
        <w:rPr>
          <w:rFonts w:hint="default" w:ascii="仿宋_GB2312" w:hAnsi="仿宋_GB2312" w:eastAsia="仿宋_GB2312" w:cs="仿宋_GB2312"/>
          <w:sz w:val="30"/>
          <w:szCs w:val="30"/>
          <w:lang w:val="zh-CN" w:eastAsia="zh-CN"/>
        </w:rPr>
        <w:t>8868556.65</w:t>
      </w:r>
      <w:r>
        <w:rPr>
          <w:rFonts w:hint="default" w:ascii="仿宋_GB2312" w:hAnsi="仿宋_GB2312" w:eastAsia="仿宋_GB2312" w:cs="仿宋_GB2312"/>
          <w:sz w:val="30"/>
          <w:szCs w:val="30"/>
          <w:lang w:eastAsia="zh-CN"/>
        </w:rPr>
        <w:t>元。其中：财政拨款收入</w:t>
      </w:r>
      <w:r>
        <w:rPr>
          <w:rFonts w:hint="default" w:ascii="仿宋_GB2312" w:hAnsi="仿宋_GB2312" w:eastAsia="仿宋_GB2312" w:cs="仿宋_GB2312"/>
          <w:sz w:val="30"/>
          <w:szCs w:val="30"/>
          <w:lang w:val="zh-CN" w:eastAsia="zh-CN"/>
        </w:rPr>
        <w:t>8868556.65</w:t>
      </w:r>
      <w:r>
        <w:rPr>
          <w:rFonts w:hint="default" w:ascii="仿宋_GB2312" w:hAnsi="仿宋_GB2312" w:eastAsia="仿宋_GB2312" w:cs="仿宋_GB2312"/>
          <w:sz w:val="30"/>
          <w:szCs w:val="30"/>
          <w:lang w:eastAsia="zh-CN"/>
        </w:rPr>
        <w:t>元，占总收入的</w:t>
      </w:r>
      <w:r>
        <w:rPr>
          <w:rFonts w:hint="default" w:ascii="仿宋_GB2312" w:hAnsi="仿宋_GB2312" w:eastAsia="仿宋_GB2312" w:cs="仿宋_GB2312"/>
          <w:sz w:val="30"/>
          <w:szCs w:val="30"/>
          <w:lang w:val="zh-CN" w:eastAsia="zh-CN"/>
        </w:rPr>
        <w:t>100.00</w:t>
      </w:r>
      <w:r>
        <w:rPr>
          <w:rFonts w:hint="default" w:ascii="仿宋_GB2312" w:hAnsi="仿宋_GB2312" w:eastAsia="仿宋_GB2312" w:cs="仿宋_GB2312"/>
          <w:sz w:val="30"/>
          <w:szCs w:val="30"/>
          <w:lang w:eastAsia="zh-CN"/>
        </w:rPr>
        <w:t>%；无上级补助收入</w:t>
      </w:r>
      <w:r>
        <w:rPr>
          <w:rFonts w:hint="eastAsia" w:ascii="仿宋_GB2312" w:hAnsi="仿宋_GB2312" w:eastAsia="仿宋_GB2312" w:cs="仿宋_GB2312"/>
          <w:sz w:val="30"/>
          <w:szCs w:val="30"/>
          <w:lang w:eastAsia="zh-CN"/>
        </w:rPr>
        <w:t>、</w:t>
      </w:r>
      <w:r>
        <w:rPr>
          <w:rFonts w:hint="default" w:ascii="仿宋_GB2312" w:hAnsi="仿宋_GB2312" w:eastAsia="仿宋_GB2312" w:cs="仿宋_GB2312"/>
          <w:sz w:val="30"/>
          <w:szCs w:val="30"/>
          <w:lang w:eastAsia="zh-CN"/>
        </w:rPr>
        <w:t>事业收入</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eastAsia="zh-CN"/>
        </w:rPr>
        <w:t>经营收入</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eastAsia="zh-CN"/>
        </w:rPr>
        <w:t>附属单位上缴收入</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eastAsia="zh-CN"/>
        </w:rPr>
        <w:t>其他收入</w:t>
      </w:r>
      <w:r>
        <w:rPr>
          <w:rFonts w:hint="eastAsia" w:ascii="仿宋_GB2312" w:hAnsi="仿宋_GB2312" w:eastAsia="仿宋_GB2312" w:cs="仿宋_GB2312"/>
          <w:sz w:val="30"/>
          <w:szCs w:val="30"/>
          <w:lang w:eastAsia="zh-CN"/>
        </w:rPr>
        <w:t>。</w:t>
      </w:r>
    </w:p>
    <w:p w14:paraId="669EF45B">
      <w:pPr>
        <w:spacing w:line="600" w:lineRule="exact"/>
        <w:ind w:firstLine="600"/>
        <w:rPr>
          <w:rFonts w:hint="eastAsia" w:ascii="仿宋_GB2312" w:hAnsi="仿宋_GB2312" w:eastAsia="仿宋_GB2312" w:cs="仿宋_GB2312"/>
          <w:kern w:val="0"/>
          <w:sz w:val="30"/>
          <w:szCs w:val="30"/>
          <w:highlight w:val="none"/>
          <w:lang w:val="en-US" w:eastAsia="zh-CN"/>
        </w:rPr>
      </w:pPr>
      <w:r>
        <w:rPr>
          <w:rFonts w:hint="default" w:ascii="仿宋_GB2312" w:hAnsi="仿宋_GB2312" w:eastAsia="仿宋_GB2312" w:cs="仿宋_GB2312"/>
          <w:kern w:val="0"/>
          <w:sz w:val="30"/>
          <w:szCs w:val="30"/>
          <w:highlight w:val="none"/>
          <w:lang w:val="zh-CN" w:eastAsia="zh-CN"/>
        </w:rPr>
        <w:t>与上年相比，收入合计</w:t>
      </w:r>
      <w:r>
        <w:rPr>
          <w:rFonts w:hint="default" w:ascii="仿宋_GB2312" w:hAnsi="仿宋_GB2312" w:eastAsia="仿宋_GB2312" w:cs="仿宋_GB2312"/>
          <w:kern w:val="0"/>
          <w:sz w:val="30"/>
          <w:szCs w:val="30"/>
          <w:highlight w:val="none"/>
          <w:lang w:val="en-US" w:eastAsia="zh-CN"/>
        </w:rPr>
        <w:t>减少</w:t>
      </w:r>
      <w:r>
        <w:rPr>
          <w:rFonts w:hint="default" w:ascii="仿宋_GB2312" w:hAnsi="仿宋_GB2312" w:eastAsia="仿宋_GB2312" w:cs="仿宋_GB2312"/>
          <w:kern w:val="0"/>
          <w:sz w:val="30"/>
          <w:szCs w:val="30"/>
          <w:highlight w:val="none"/>
          <w:lang w:val="zh-CN" w:eastAsia="zh-CN"/>
        </w:rPr>
        <w:t>338253.35元，</w:t>
      </w:r>
      <w:r>
        <w:rPr>
          <w:rFonts w:hint="default" w:ascii="仿宋_GB2312" w:hAnsi="仿宋_GB2312" w:eastAsia="仿宋_GB2312" w:cs="仿宋_GB2312"/>
          <w:kern w:val="0"/>
          <w:sz w:val="30"/>
          <w:szCs w:val="30"/>
          <w:highlight w:val="none"/>
          <w:lang w:val="en-US" w:eastAsia="zh-CN"/>
        </w:rPr>
        <w:t>下降</w:t>
      </w:r>
      <w:r>
        <w:rPr>
          <w:rFonts w:hint="default" w:ascii="仿宋_GB2312" w:hAnsi="仿宋_GB2312" w:eastAsia="仿宋_GB2312" w:cs="仿宋_GB2312"/>
          <w:kern w:val="0"/>
          <w:sz w:val="30"/>
          <w:szCs w:val="30"/>
          <w:highlight w:val="none"/>
          <w:lang w:val="zh-CN" w:eastAsia="zh-CN"/>
        </w:rPr>
        <w:t>3.67%。其中：财政拨款收入</w:t>
      </w:r>
      <w:r>
        <w:rPr>
          <w:rFonts w:hint="default" w:ascii="仿宋_GB2312" w:hAnsi="仿宋_GB2312" w:eastAsia="仿宋_GB2312" w:cs="仿宋_GB2312"/>
          <w:kern w:val="0"/>
          <w:sz w:val="30"/>
          <w:szCs w:val="30"/>
          <w:highlight w:val="none"/>
          <w:lang w:val="en-US" w:eastAsia="zh-CN"/>
        </w:rPr>
        <w:t>减少</w:t>
      </w:r>
      <w:r>
        <w:rPr>
          <w:rFonts w:hint="default" w:ascii="仿宋_GB2312" w:hAnsi="仿宋_GB2312" w:eastAsia="仿宋_GB2312" w:cs="仿宋_GB2312"/>
          <w:kern w:val="0"/>
          <w:sz w:val="30"/>
          <w:szCs w:val="30"/>
          <w:highlight w:val="none"/>
          <w:lang w:val="zh-CN" w:eastAsia="zh-CN"/>
        </w:rPr>
        <w:t>338253.35元，</w:t>
      </w:r>
      <w:r>
        <w:rPr>
          <w:rFonts w:hint="default" w:ascii="仿宋_GB2312" w:hAnsi="仿宋_GB2312" w:eastAsia="仿宋_GB2312" w:cs="仿宋_GB2312"/>
          <w:kern w:val="0"/>
          <w:sz w:val="30"/>
          <w:szCs w:val="30"/>
          <w:highlight w:val="none"/>
          <w:lang w:val="en-US" w:eastAsia="zh-CN"/>
        </w:rPr>
        <w:t>下降</w:t>
      </w:r>
      <w:r>
        <w:rPr>
          <w:rFonts w:hint="default" w:ascii="仿宋_GB2312" w:hAnsi="仿宋_GB2312" w:eastAsia="仿宋_GB2312" w:cs="仿宋_GB2312"/>
          <w:kern w:val="0"/>
          <w:sz w:val="30"/>
          <w:szCs w:val="30"/>
          <w:highlight w:val="none"/>
          <w:lang w:val="zh-CN" w:eastAsia="zh-CN"/>
        </w:rPr>
        <w:t>3.67%；上下年度均无上级补助收入</w:t>
      </w:r>
      <w:r>
        <w:rPr>
          <w:rFonts w:hint="eastAsia" w:ascii="仿宋_GB2312" w:hAnsi="仿宋_GB2312" w:eastAsia="仿宋_GB2312" w:cs="仿宋_GB2312"/>
          <w:kern w:val="0"/>
          <w:sz w:val="30"/>
          <w:szCs w:val="30"/>
          <w:highlight w:val="none"/>
          <w:lang w:val="zh-CN" w:eastAsia="zh-CN"/>
        </w:rPr>
        <w:t>、</w:t>
      </w:r>
      <w:r>
        <w:rPr>
          <w:rFonts w:hint="default" w:ascii="仿宋_GB2312" w:hAnsi="仿宋_GB2312" w:eastAsia="仿宋_GB2312" w:cs="仿宋_GB2312"/>
          <w:kern w:val="0"/>
          <w:sz w:val="30"/>
          <w:szCs w:val="30"/>
          <w:highlight w:val="none"/>
          <w:lang w:val="zh-CN" w:eastAsia="zh-CN"/>
        </w:rPr>
        <w:t>事业收入</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zh-CN" w:eastAsia="zh-CN"/>
        </w:rPr>
        <w:t>经营收入</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zh-CN" w:eastAsia="zh-CN"/>
        </w:rPr>
        <w:t>附属单位上缴收入</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zh-CN" w:eastAsia="zh-CN"/>
        </w:rPr>
        <w:t>其他收入</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zh-CN" w:eastAsia="zh-CN"/>
        </w:rPr>
        <w:t>收入合计数减少的主要原因是：</w:t>
      </w:r>
      <w:r>
        <w:rPr>
          <w:rFonts w:hint="eastAsia" w:ascii="仿宋_GB2312" w:hAnsi="仿宋_GB2312" w:eastAsia="仿宋_GB2312" w:cs="仿宋_GB2312"/>
          <w:kern w:val="0"/>
          <w:sz w:val="30"/>
          <w:szCs w:val="30"/>
          <w:highlight w:val="none"/>
          <w:lang w:val="en-US" w:eastAsia="zh-CN"/>
        </w:rPr>
        <w:t>1.</w:t>
      </w:r>
      <w:r>
        <w:rPr>
          <w:rFonts w:hint="eastAsia" w:ascii="仿宋_GB2312" w:hAnsi="仿宋_GB2312" w:eastAsia="仿宋_GB2312" w:cs="仿宋_GB2312"/>
          <w:kern w:val="0"/>
          <w:sz w:val="30"/>
          <w:szCs w:val="30"/>
          <w:highlight w:val="none"/>
          <w:lang w:val="zh-CN" w:eastAsia="zh-CN"/>
        </w:rPr>
        <w:t>2024年民建省委认真落实省委省政府“过紧日子”的要求，厉行节约，从严控制和压缩公用经费支出；</w:t>
      </w:r>
      <w:r>
        <w:rPr>
          <w:rFonts w:hint="eastAsia" w:ascii="仿宋_GB2312" w:hAnsi="仿宋_GB2312" w:eastAsia="仿宋_GB2312" w:cs="仿宋_GB2312"/>
          <w:kern w:val="0"/>
          <w:sz w:val="30"/>
          <w:szCs w:val="30"/>
          <w:highlight w:val="none"/>
          <w:lang w:val="en-US" w:eastAsia="zh-CN"/>
        </w:rPr>
        <w:t>2.2024年6月单位有1人退休，12月新增人员1人，导致</w:t>
      </w:r>
      <w:r>
        <w:rPr>
          <w:rFonts w:hint="default" w:ascii="仿宋_GB2312" w:hAnsi="仿宋_GB2312" w:eastAsia="仿宋_GB2312" w:cs="仿宋_GB2312"/>
          <w:kern w:val="0"/>
          <w:sz w:val="30"/>
          <w:szCs w:val="30"/>
          <w:highlight w:val="none"/>
          <w:lang w:val="zh-CN" w:eastAsia="zh-CN"/>
        </w:rPr>
        <w:t>工资、社保、医保及公积金等人员经费</w:t>
      </w:r>
      <w:r>
        <w:rPr>
          <w:rFonts w:hint="eastAsia" w:ascii="仿宋_GB2312" w:hAnsi="仿宋_GB2312" w:eastAsia="仿宋_GB2312" w:cs="仿宋_GB2312"/>
          <w:kern w:val="0"/>
          <w:sz w:val="30"/>
          <w:szCs w:val="30"/>
          <w:highlight w:val="none"/>
          <w:lang w:val="en-US" w:eastAsia="zh-CN"/>
        </w:rPr>
        <w:t>减少。</w:t>
      </w:r>
    </w:p>
    <w:p w14:paraId="51CBC901">
      <w:pPr>
        <w:numPr>
          <w:ilvl w:val="0"/>
          <w:numId w:val="0"/>
        </w:numPr>
        <w:ind w:firstLine="600"/>
        <w:jc w:val="left"/>
        <w:outlineLvl w:val="1"/>
        <w:rPr>
          <w:rFonts w:ascii="黑体" w:hAnsi="黑体" w:eastAsia="黑体"/>
          <w:sz w:val="30"/>
          <w:szCs w:val="30"/>
        </w:rPr>
      </w:pPr>
      <w:r>
        <w:rPr>
          <w:rFonts w:ascii="黑体" w:hAnsi="黑体" w:eastAsia="黑体"/>
          <w:sz w:val="30"/>
          <w:szCs w:val="30"/>
        </w:rPr>
        <w:t>二、支出决算情况说明</w:t>
      </w:r>
    </w:p>
    <w:p w14:paraId="570FD978">
      <w:pPr>
        <w:spacing w:line="600" w:lineRule="exact"/>
        <w:ind w:firstLine="600"/>
        <w:rPr>
          <w:rFonts w:ascii="仿宋_GB2312" w:hAnsi="仿宋_GB2312" w:eastAsia="仿宋_GB2312" w:cs="Arial"/>
          <w:kern w:val="0"/>
          <w:sz w:val="30"/>
          <w:szCs w:val="30"/>
          <w:highlight w:val="none"/>
        </w:rPr>
      </w:pPr>
      <w:r>
        <w:rPr>
          <w:rFonts w:ascii="仿宋_GB2312" w:hAnsi="仿宋_GB2312" w:eastAsia="仿宋_GB2312" w:cs="仿宋_GB2312"/>
          <w:color w:val="auto"/>
          <w:sz w:val="30"/>
          <w:highlight w:val="none"/>
          <w:lang w:val="zh-CN"/>
        </w:rPr>
        <w:t>中国民主建国会云南省委员会</w:t>
      </w:r>
      <w:r>
        <w:rPr>
          <w:rFonts w:ascii="仿宋_GB2312" w:hAnsi="仿宋_GB2312" w:eastAsia="仿宋_GB2312"/>
          <w:sz w:val="30"/>
          <w:szCs w:val="30"/>
          <w:highlight w:val="none"/>
          <w:lang w:val="en-US" w:eastAsia="zh-CN"/>
        </w:rPr>
        <w:t>2024</w:t>
      </w:r>
      <w:r>
        <w:rPr>
          <w:rFonts w:ascii="仿宋_GB2312" w:hAnsi="仿宋_GB2312" w:eastAsia="仿宋_GB2312"/>
          <w:sz w:val="30"/>
          <w:szCs w:val="30"/>
          <w:highlight w:val="none"/>
        </w:rPr>
        <w:t>年度支出合计</w:t>
      </w:r>
      <w:r>
        <w:rPr>
          <w:rFonts w:ascii="仿宋_GB2312" w:hAnsi="仿宋_GB2312" w:eastAsia="仿宋_GB2312" w:cs="仿宋_GB2312"/>
          <w:color w:val="auto"/>
          <w:sz w:val="30"/>
          <w:highlight w:val="none"/>
          <w:lang w:val="zh-CN"/>
        </w:rPr>
        <w:t>8868556.65</w:t>
      </w:r>
      <w:r>
        <w:rPr>
          <w:rFonts w:ascii="仿宋_GB2312" w:hAnsi="仿宋_GB2312" w:eastAsia="仿宋_GB2312"/>
          <w:sz w:val="30"/>
          <w:szCs w:val="30"/>
          <w:highlight w:val="none"/>
          <w:lang w:eastAsia="zh-CN"/>
        </w:rPr>
        <w:t>元</w:t>
      </w:r>
      <w:r>
        <w:rPr>
          <w:rFonts w:ascii="仿宋_GB2312" w:hAnsi="仿宋_GB2312" w:eastAsia="仿宋_GB2312"/>
          <w:sz w:val="30"/>
          <w:szCs w:val="30"/>
          <w:highlight w:val="none"/>
        </w:rPr>
        <w:t>。其中：</w:t>
      </w:r>
      <w:r>
        <w:rPr>
          <w:rFonts w:ascii="仿宋_GB2312" w:hAnsi="仿宋_GB2312" w:eastAsia="仿宋_GB2312" w:cs="Arial"/>
          <w:kern w:val="0"/>
          <w:sz w:val="30"/>
          <w:szCs w:val="30"/>
          <w:highlight w:val="none"/>
        </w:rPr>
        <w:t>基本支出</w:t>
      </w:r>
      <w:r>
        <w:rPr>
          <w:rFonts w:ascii="仿宋_GB2312" w:hAnsi="仿宋_GB2312" w:eastAsia="仿宋_GB2312" w:cs="仿宋_GB2312"/>
          <w:color w:val="auto"/>
          <w:sz w:val="30"/>
          <w:highlight w:val="none"/>
          <w:lang w:val="zh-CN"/>
        </w:rPr>
        <w:t>6286983.93</w:t>
      </w:r>
      <w:r>
        <w:rPr>
          <w:rFonts w:ascii="仿宋_GB2312" w:hAnsi="仿宋_GB2312" w:eastAsia="仿宋_GB2312" w:cs="Arial"/>
          <w:kern w:val="0"/>
          <w:sz w:val="30"/>
          <w:szCs w:val="30"/>
          <w:highlight w:val="none"/>
          <w:lang w:eastAsia="zh-CN"/>
        </w:rPr>
        <w:t>元</w:t>
      </w:r>
      <w:r>
        <w:rPr>
          <w:rFonts w:ascii="仿宋_GB2312" w:hAnsi="仿宋_GB2312" w:eastAsia="仿宋_GB2312" w:cs="Arial"/>
          <w:kern w:val="0"/>
          <w:sz w:val="30"/>
          <w:szCs w:val="30"/>
          <w:highlight w:val="none"/>
        </w:rPr>
        <w:t>，占总支出的</w:t>
      </w:r>
      <w:r>
        <w:rPr>
          <w:rFonts w:ascii="仿宋_GB2312" w:hAnsi="仿宋_GB2312" w:eastAsia="仿宋_GB2312" w:cs="仿宋_GB2312"/>
          <w:color w:val="auto"/>
          <w:sz w:val="30"/>
          <w:highlight w:val="none"/>
          <w:lang w:val="zh-CN"/>
        </w:rPr>
        <w:t>70.89</w:t>
      </w:r>
      <w:r>
        <w:rPr>
          <w:rFonts w:ascii="仿宋_GB2312" w:hAnsi="仿宋_GB2312" w:eastAsia="仿宋_GB2312" w:cs="Arial"/>
          <w:kern w:val="0"/>
          <w:sz w:val="30"/>
          <w:szCs w:val="30"/>
          <w:highlight w:val="none"/>
        </w:rPr>
        <w:t>％；项目支出</w:t>
      </w:r>
      <w:r>
        <w:rPr>
          <w:rFonts w:ascii="仿宋_GB2312" w:hAnsi="仿宋_GB2312" w:eastAsia="仿宋_GB2312" w:cs="仿宋_GB2312"/>
          <w:color w:val="auto"/>
          <w:sz w:val="30"/>
          <w:highlight w:val="none"/>
          <w:lang w:val="zh-CN"/>
        </w:rPr>
        <w:t>2581572.72</w:t>
      </w:r>
      <w:r>
        <w:rPr>
          <w:rFonts w:ascii="仿宋_GB2312" w:hAnsi="仿宋_GB2312" w:eastAsia="仿宋_GB2312" w:cs="Arial"/>
          <w:kern w:val="0"/>
          <w:sz w:val="30"/>
          <w:szCs w:val="30"/>
          <w:highlight w:val="none"/>
          <w:lang w:eastAsia="zh-CN"/>
        </w:rPr>
        <w:t>元</w:t>
      </w:r>
      <w:r>
        <w:rPr>
          <w:rFonts w:ascii="仿宋_GB2312" w:hAnsi="仿宋_GB2312" w:eastAsia="仿宋_GB2312" w:cs="Arial"/>
          <w:kern w:val="0"/>
          <w:sz w:val="30"/>
          <w:szCs w:val="30"/>
          <w:highlight w:val="none"/>
        </w:rPr>
        <w:t>，占总支出的</w:t>
      </w:r>
      <w:r>
        <w:rPr>
          <w:rFonts w:ascii="仿宋_GB2312" w:hAnsi="仿宋_GB2312" w:eastAsia="仿宋_GB2312" w:cs="仿宋_GB2312"/>
          <w:color w:val="auto"/>
          <w:sz w:val="30"/>
          <w:highlight w:val="none"/>
          <w:lang w:val="zh-CN"/>
        </w:rPr>
        <w:t>29.11</w:t>
      </w:r>
      <w:r>
        <w:rPr>
          <w:rFonts w:ascii="仿宋_GB2312" w:hAnsi="仿宋_GB2312" w:eastAsia="仿宋_GB2312" w:cs="Arial"/>
          <w:kern w:val="0"/>
          <w:sz w:val="30"/>
          <w:szCs w:val="30"/>
          <w:highlight w:val="none"/>
        </w:rPr>
        <w:t>％；</w:t>
      </w:r>
      <w:r>
        <w:rPr>
          <w:rFonts w:hint="eastAsia" w:ascii="仿宋_GB2312" w:hAnsi="仿宋_GB2312" w:eastAsia="仿宋_GB2312" w:cs="Arial"/>
          <w:kern w:val="0"/>
          <w:sz w:val="30"/>
          <w:szCs w:val="30"/>
          <w:highlight w:val="none"/>
          <w:lang w:val="en-US" w:eastAsia="zh-CN"/>
        </w:rPr>
        <w:t>无</w:t>
      </w:r>
      <w:r>
        <w:rPr>
          <w:rFonts w:ascii="仿宋_GB2312" w:hAnsi="仿宋_GB2312" w:eastAsia="仿宋_GB2312" w:cs="Arial"/>
          <w:kern w:val="0"/>
          <w:sz w:val="30"/>
          <w:szCs w:val="30"/>
          <w:highlight w:val="none"/>
        </w:rPr>
        <w:t>上缴上级支出</w:t>
      </w:r>
      <w:r>
        <w:rPr>
          <w:rFonts w:hint="eastAsia" w:ascii="仿宋_GB2312" w:hAnsi="仿宋_GB2312" w:eastAsia="仿宋_GB2312" w:cs="仿宋_GB2312"/>
          <w:color w:val="auto"/>
          <w:sz w:val="30"/>
          <w:highlight w:val="none"/>
          <w:lang w:val="zh-CN"/>
        </w:rPr>
        <w:t>、</w:t>
      </w:r>
      <w:r>
        <w:rPr>
          <w:rFonts w:ascii="仿宋_GB2312" w:hAnsi="仿宋_GB2312" w:eastAsia="仿宋_GB2312" w:cs="Arial"/>
          <w:kern w:val="0"/>
          <w:sz w:val="30"/>
          <w:szCs w:val="30"/>
          <w:highlight w:val="none"/>
        </w:rPr>
        <w:t>经营支出</w:t>
      </w:r>
      <w:r>
        <w:rPr>
          <w:rFonts w:hint="eastAsia" w:ascii="仿宋_GB2312" w:hAnsi="仿宋_GB2312" w:eastAsia="仿宋_GB2312" w:cs="仿宋_GB2312"/>
          <w:color w:val="auto"/>
          <w:sz w:val="30"/>
          <w:highlight w:val="none"/>
          <w:lang w:val="zh-CN"/>
        </w:rPr>
        <w:t>、</w:t>
      </w:r>
      <w:r>
        <w:rPr>
          <w:rFonts w:ascii="仿宋_GB2312" w:hAnsi="仿宋_GB2312" w:eastAsia="仿宋_GB2312" w:cs="Arial"/>
          <w:kern w:val="0"/>
          <w:sz w:val="30"/>
          <w:szCs w:val="30"/>
          <w:highlight w:val="none"/>
        </w:rPr>
        <w:t>对附属单位补助支出。</w:t>
      </w:r>
    </w:p>
    <w:p w14:paraId="2CFEA9C1">
      <w:pPr>
        <w:spacing w:line="600" w:lineRule="exact"/>
        <w:ind w:firstLine="600"/>
        <w:rPr>
          <w:rFonts w:ascii="仿宋_GB2312" w:hAnsi="仿宋_GB2312" w:eastAsia="仿宋_GB2312"/>
          <w:color w:val="auto"/>
          <w:sz w:val="30"/>
          <w:szCs w:val="30"/>
          <w:highlight w:val="none"/>
          <w:lang w:eastAsia="zh-CN"/>
        </w:rPr>
      </w:pPr>
      <w:r>
        <w:rPr>
          <w:rFonts w:ascii="仿宋_GB2312" w:hAnsi="仿宋_GB2312" w:eastAsia="仿宋_GB2312"/>
          <w:color w:val="auto"/>
          <w:sz w:val="30"/>
          <w:szCs w:val="30"/>
          <w:highlight w:val="none"/>
        </w:rPr>
        <w:t>与上年</w:t>
      </w:r>
      <w:r>
        <w:rPr>
          <w:rFonts w:ascii="仿宋_GB2312" w:hAnsi="仿宋_GB2312" w:eastAsia="仿宋_GB2312"/>
          <w:color w:val="auto"/>
          <w:sz w:val="30"/>
          <w:szCs w:val="30"/>
          <w:highlight w:val="none"/>
          <w:lang w:eastAsia="zh-CN"/>
        </w:rPr>
        <w:t>相比，支出</w:t>
      </w:r>
      <w:r>
        <w:rPr>
          <w:rFonts w:ascii="仿宋_GB2312" w:hAnsi="仿宋_GB2312" w:eastAsia="仿宋_GB2312"/>
          <w:color w:val="auto"/>
          <w:sz w:val="30"/>
          <w:szCs w:val="30"/>
          <w:highlight w:val="none"/>
        </w:rPr>
        <w:t>合计</w:t>
      </w:r>
      <w:r>
        <w:rPr>
          <w:rFonts w:ascii="仿宋_GB2312" w:hAnsi="仿宋_GB2312" w:eastAsia="仿宋_GB2312"/>
          <w:color w:val="auto"/>
          <w:sz w:val="30"/>
          <w:szCs w:val="30"/>
          <w:highlight w:val="none"/>
          <w:lang w:val="en-US" w:eastAsia="zh-CN"/>
        </w:rPr>
        <w:t>减少</w:t>
      </w:r>
      <w:r>
        <w:rPr>
          <w:rFonts w:ascii="仿宋_GB2312" w:hAnsi="仿宋_GB2312" w:eastAsia="仿宋_GB2312" w:cs="仿宋_GB2312"/>
          <w:color w:val="auto"/>
          <w:sz w:val="30"/>
          <w:highlight w:val="none"/>
          <w:lang w:val="zh-CN"/>
        </w:rPr>
        <w:t>338253.35</w:t>
      </w:r>
      <w:r>
        <w:rPr>
          <w:rFonts w:ascii="仿宋_GB2312" w:hAnsi="仿宋_GB2312" w:eastAsia="仿宋_GB2312"/>
          <w:color w:val="auto"/>
          <w:sz w:val="30"/>
          <w:szCs w:val="30"/>
          <w:highlight w:val="none"/>
          <w:lang w:eastAsia="zh-CN"/>
        </w:rPr>
        <w:t>元，</w:t>
      </w:r>
      <w:r>
        <w:rPr>
          <w:rFonts w:ascii="仿宋_GB2312" w:hAnsi="仿宋_GB2312" w:eastAsia="仿宋_GB2312"/>
          <w:color w:val="auto"/>
          <w:sz w:val="30"/>
          <w:szCs w:val="30"/>
          <w:highlight w:val="none"/>
          <w:lang w:val="en-US" w:eastAsia="zh-CN"/>
        </w:rPr>
        <w:t>下降</w:t>
      </w:r>
      <w:r>
        <w:rPr>
          <w:rFonts w:ascii="仿宋_GB2312" w:hAnsi="仿宋_GB2312" w:eastAsia="仿宋_GB2312" w:cs="仿宋_GB2312"/>
          <w:color w:val="auto"/>
          <w:sz w:val="30"/>
          <w:highlight w:val="none"/>
          <w:lang w:val="zh-CN"/>
        </w:rPr>
        <w:t>3.67</w:t>
      </w:r>
      <w:r>
        <w:rPr>
          <w:rFonts w:ascii="仿宋_GB2312" w:hAnsi="仿宋_GB2312" w:eastAsia="仿宋_GB2312"/>
          <w:color w:val="auto"/>
          <w:sz w:val="30"/>
          <w:szCs w:val="30"/>
          <w:highlight w:val="none"/>
        </w:rPr>
        <w:t>%</w:t>
      </w:r>
      <w:r>
        <w:rPr>
          <w:rFonts w:ascii="仿宋_GB2312" w:hAnsi="仿宋_GB2312" w:eastAsia="仿宋_GB2312"/>
          <w:color w:val="auto"/>
          <w:sz w:val="30"/>
          <w:szCs w:val="30"/>
          <w:highlight w:val="none"/>
          <w:lang w:eastAsia="zh-CN"/>
        </w:rPr>
        <w:t>。其中：</w:t>
      </w:r>
      <w:r>
        <w:rPr>
          <w:rFonts w:ascii="仿宋_GB2312" w:hAnsi="仿宋_GB2312" w:eastAsia="仿宋_GB2312" w:cs="Arial"/>
          <w:color w:val="auto"/>
          <w:kern w:val="0"/>
          <w:sz w:val="30"/>
          <w:szCs w:val="30"/>
          <w:highlight w:val="none"/>
        </w:rPr>
        <w:t>基本支出</w:t>
      </w:r>
      <w:r>
        <w:rPr>
          <w:rFonts w:ascii="仿宋_GB2312" w:hAnsi="仿宋_GB2312" w:eastAsia="仿宋_GB2312"/>
          <w:color w:val="auto"/>
          <w:sz w:val="30"/>
          <w:szCs w:val="30"/>
          <w:highlight w:val="none"/>
          <w:lang w:val="en-US" w:eastAsia="zh-CN"/>
        </w:rPr>
        <w:t>减少</w:t>
      </w:r>
      <w:r>
        <w:rPr>
          <w:rFonts w:ascii="仿宋_GB2312" w:hAnsi="仿宋_GB2312" w:eastAsia="仿宋_GB2312" w:cs="仿宋_GB2312"/>
          <w:color w:val="auto"/>
          <w:sz w:val="30"/>
          <w:highlight w:val="none"/>
          <w:lang w:val="zh-CN"/>
        </w:rPr>
        <w:t>345379.20</w:t>
      </w:r>
      <w:r>
        <w:rPr>
          <w:rFonts w:ascii="仿宋_GB2312" w:hAnsi="仿宋_GB2312" w:eastAsia="仿宋_GB2312"/>
          <w:color w:val="auto"/>
          <w:sz w:val="30"/>
          <w:szCs w:val="30"/>
          <w:highlight w:val="none"/>
          <w:lang w:eastAsia="zh-CN"/>
        </w:rPr>
        <w:t>元，</w:t>
      </w:r>
      <w:r>
        <w:rPr>
          <w:rFonts w:ascii="仿宋_GB2312" w:hAnsi="仿宋_GB2312" w:eastAsia="仿宋_GB2312"/>
          <w:color w:val="auto"/>
          <w:sz w:val="30"/>
          <w:szCs w:val="30"/>
          <w:highlight w:val="none"/>
          <w:lang w:val="en-US" w:eastAsia="zh-CN"/>
        </w:rPr>
        <w:t>下降</w:t>
      </w:r>
      <w:r>
        <w:rPr>
          <w:rFonts w:ascii="仿宋_GB2312" w:hAnsi="仿宋_GB2312" w:eastAsia="仿宋_GB2312" w:cs="仿宋_GB2312"/>
          <w:color w:val="auto"/>
          <w:sz w:val="30"/>
          <w:highlight w:val="none"/>
          <w:lang w:val="zh-CN"/>
        </w:rPr>
        <w:t>5.21</w:t>
      </w:r>
      <w:r>
        <w:rPr>
          <w:rFonts w:ascii="仿宋_GB2312" w:hAnsi="仿宋_GB2312" w:eastAsia="仿宋_GB2312"/>
          <w:color w:val="auto"/>
          <w:sz w:val="30"/>
          <w:szCs w:val="30"/>
          <w:highlight w:val="none"/>
        </w:rPr>
        <w:t>%</w:t>
      </w:r>
      <w:r>
        <w:rPr>
          <w:rFonts w:ascii="仿宋_GB2312" w:hAnsi="仿宋_GB2312" w:eastAsia="仿宋_GB2312"/>
          <w:color w:val="auto"/>
          <w:sz w:val="30"/>
          <w:szCs w:val="30"/>
          <w:highlight w:val="none"/>
          <w:lang w:eastAsia="zh-CN"/>
        </w:rPr>
        <w:t>；项目支出增加</w:t>
      </w:r>
      <w:r>
        <w:rPr>
          <w:rFonts w:ascii="仿宋_GB2312" w:hAnsi="仿宋_GB2312" w:eastAsia="仿宋_GB2312" w:cs="仿宋_GB2312"/>
          <w:color w:val="auto"/>
          <w:sz w:val="30"/>
          <w:highlight w:val="none"/>
          <w:lang w:val="zh-CN"/>
        </w:rPr>
        <w:t>7125.85</w:t>
      </w:r>
      <w:r>
        <w:rPr>
          <w:rFonts w:ascii="仿宋_GB2312" w:hAnsi="仿宋_GB2312" w:eastAsia="仿宋_GB2312"/>
          <w:color w:val="auto"/>
          <w:sz w:val="30"/>
          <w:szCs w:val="30"/>
          <w:highlight w:val="none"/>
          <w:lang w:eastAsia="zh-CN"/>
        </w:rPr>
        <w:t>元，增长</w:t>
      </w:r>
      <w:r>
        <w:rPr>
          <w:rFonts w:ascii="仿宋_GB2312" w:hAnsi="仿宋_GB2312" w:eastAsia="仿宋_GB2312" w:cs="仿宋_GB2312"/>
          <w:color w:val="auto"/>
          <w:sz w:val="30"/>
          <w:highlight w:val="none"/>
          <w:lang w:val="zh-CN"/>
        </w:rPr>
        <w:t>0.28</w:t>
      </w:r>
      <w:r>
        <w:rPr>
          <w:rFonts w:ascii="仿宋_GB2312" w:hAnsi="仿宋_GB2312" w:eastAsia="仿宋_GB2312"/>
          <w:color w:val="auto"/>
          <w:sz w:val="30"/>
          <w:szCs w:val="30"/>
          <w:highlight w:val="none"/>
        </w:rPr>
        <w:t>%</w:t>
      </w:r>
      <w:r>
        <w:rPr>
          <w:rFonts w:ascii="仿宋_GB2312" w:hAnsi="仿宋_GB2312" w:eastAsia="仿宋_GB2312"/>
          <w:color w:val="auto"/>
          <w:sz w:val="30"/>
          <w:szCs w:val="30"/>
          <w:highlight w:val="none"/>
          <w:lang w:eastAsia="zh-CN"/>
        </w:rPr>
        <w:t>；上下年度均无</w:t>
      </w:r>
      <w:r>
        <w:rPr>
          <w:rFonts w:ascii="仿宋_GB2312" w:hAnsi="仿宋_GB2312" w:eastAsia="仿宋_GB2312" w:cs="Arial"/>
          <w:color w:val="auto"/>
          <w:kern w:val="0"/>
          <w:sz w:val="30"/>
          <w:szCs w:val="30"/>
          <w:highlight w:val="none"/>
        </w:rPr>
        <w:t>上缴上级支出</w:t>
      </w:r>
      <w:r>
        <w:rPr>
          <w:rFonts w:hint="eastAsia" w:ascii="仿宋_GB2312" w:hAnsi="仿宋_GB2312" w:eastAsia="仿宋_GB2312" w:cs="仿宋_GB2312"/>
          <w:color w:val="auto"/>
          <w:sz w:val="30"/>
          <w:highlight w:val="none"/>
          <w:lang w:val="zh-CN"/>
        </w:rPr>
        <w:t>、</w:t>
      </w:r>
      <w:r>
        <w:rPr>
          <w:rFonts w:ascii="仿宋_GB2312" w:hAnsi="仿宋_GB2312" w:eastAsia="仿宋_GB2312" w:cs="Arial"/>
          <w:color w:val="auto"/>
          <w:kern w:val="0"/>
          <w:sz w:val="30"/>
          <w:szCs w:val="30"/>
          <w:highlight w:val="none"/>
        </w:rPr>
        <w:t>经营支出</w:t>
      </w:r>
      <w:r>
        <w:rPr>
          <w:rFonts w:hint="eastAsia" w:ascii="仿宋_GB2312" w:hAnsi="仿宋_GB2312" w:eastAsia="仿宋_GB2312" w:cs="仿宋_GB2312"/>
          <w:color w:val="auto"/>
          <w:sz w:val="30"/>
          <w:highlight w:val="none"/>
          <w:lang w:val="zh-CN"/>
        </w:rPr>
        <w:t>、</w:t>
      </w:r>
      <w:r>
        <w:rPr>
          <w:rFonts w:ascii="仿宋_GB2312" w:hAnsi="仿宋_GB2312" w:eastAsia="仿宋_GB2312" w:cs="Arial"/>
          <w:color w:val="auto"/>
          <w:kern w:val="0"/>
          <w:sz w:val="30"/>
          <w:szCs w:val="30"/>
          <w:highlight w:val="none"/>
        </w:rPr>
        <w:t>对附属单位补助支出。</w:t>
      </w:r>
      <w:r>
        <w:rPr>
          <w:rFonts w:ascii="仿宋_GB2312" w:hAnsi="宋体" w:eastAsia="仿宋_GB2312" w:cs="仿宋_GB2312"/>
          <w:i w:val="0"/>
          <w:iCs w:val="0"/>
          <w:caps w:val="0"/>
          <w:color w:val="auto"/>
          <w:spacing w:val="0"/>
          <w:sz w:val="30"/>
          <w:szCs w:val="30"/>
          <w:highlight w:val="none"/>
          <w:shd w:val="clear" w:fill="FFFFFF"/>
        </w:rPr>
        <w:t>支出合计数减少</w:t>
      </w:r>
      <w:r>
        <w:rPr>
          <w:rFonts w:hint="default" w:ascii="仿宋_GB2312" w:hAnsi="宋体" w:eastAsia="仿宋_GB2312" w:cs="仿宋_GB2312"/>
          <w:i w:val="0"/>
          <w:iCs w:val="0"/>
          <w:caps w:val="0"/>
          <w:color w:val="auto"/>
          <w:spacing w:val="0"/>
          <w:sz w:val="30"/>
          <w:szCs w:val="30"/>
          <w:highlight w:val="none"/>
          <w:shd w:val="clear" w:fill="FFFFFF"/>
        </w:rPr>
        <w:t>主要原因是：</w:t>
      </w: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仿宋_GB2312" w:eastAsia="仿宋_GB2312" w:cs="仿宋_GB2312"/>
          <w:color w:val="auto"/>
          <w:kern w:val="0"/>
          <w:sz w:val="30"/>
          <w:szCs w:val="30"/>
          <w:highlight w:val="none"/>
          <w:lang w:val="zh-CN" w:eastAsia="zh-CN"/>
        </w:rPr>
        <w:t>2024年民建省委认真落实省委省政府“过紧日子”的要求，厉行节约，从严控制和压缩公用经费支出；</w:t>
      </w:r>
      <w:r>
        <w:rPr>
          <w:rFonts w:hint="eastAsia" w:ascii="仿宋_GB2312" w:hAnsi="仿宋_GB2312" w:eastAsia="仿宋_GB2312" w:cs="仿宋_GB2312"/>
          <w:color w:val="auto"/>
          <w:kern w:val="0"/>
          <w:sz w:val="30"/>
          <w:szCs w:val="30"/>
          <w:highlight w:val="none"/>
          <w:lang w:val="en-US" w:eastAsia="zh-CN"/>
        </w:rPr>
        <w:t>2.2024年6月单位有1人退休，11月新增人员1人，导致</w:t>
      </w:r>
      <w:r>
        <w:rPr>
          <w:rFonts w:hint="default" w:ascii="仿宋_GB2312" w:hAnsi="仿宋_GB2312" w:eastAsia="仿宋_GB2312" w:cs="仿宋_GB2312"/>
          <w:color w:val="auto"/>
          <w:kern w:val="0"/>
          <w:sz w:val="30"/>
          <w:szCs w:val="30"/>
          <w:highlight w:val="none"/>
          <w:lang w:val="zh-CN" w:eastAsia="zh-CN"/>
        </w:rPr>
        <w:t>工资、社保、医保及公积金等人员经费</w:t>
      </w:r>
      <w:r>
        <w:rPr>
          <w:rFonts w:hint="eastAsia" w:ascii="仿宋_GB2312" w:hAnsi="仿宋_GB2312" w:eastAsia="仿宋_GB2312" w:cs="仿宋_GB2312"/>
          <w:color w:val="auto"/>
          <w:kern w:val="0"/>
          <w:sz w:val="30"/>
          <w:szCs w:val="30"/>
          <w:highlight w:val="none"/>
          <w:lang w:val="en-US" w:eastAsia="zh-CN"/>
        </w:rPr>
        <w:t>减少。</w:t>
      </w:r>
    </w:p>
    <w:p w14:paraId="0CC4FC67">
      <w:pPr>
        <w:widowControl/>
        <w:numPr>
          <w:ilvl w:val="0"/>
          <w:numId w:val="0"/>
        </w:numPr>
        <w:snapToGrid w:val="0"/>
        <w:spacing w:before="100" w:after="100" w:line="600" w:lineRule="exact"/>
        <w:ind w:firstLine="600"/>
        <w:jc w:val="left"/>
        <w:outlineLvl w:val="2"/>
        <w:rPr>
          <w:rFonts w:ascii="楷体" w:hAnsi="楷体" w:eastAsia="楷体"/>
          <w:sz w:val="30"/>
          <w:szCs w:val="30"/>
          <w:highlight w:val="none"/>
        </w:rPr>
      </w:pPr>
      <w:r>
        <w:rPr>
          <w:rFonts w:ascii="楷体" w:hAnsi="楷体" w:eastAsia="楷体"/>
          <w:sz w:val="30"/>
          <w:szCs w:val="30"/>
        </w:rPr>
        <w:t>（一）基本支出情况</w:t>
      </w:r>
    </w:p>
    <w:p w14:paraId="7901EAED">
      <w:pPr>
        <w:widowControl/>
        <w:snapToGrid w:val="0"/>
        <w:spacing w:before="100" w:after="100" w:line="600" w:lineRule="exact"/>
        <w:ind w:firstLine="538"/>
        <w:jc w:val="left"/>
        <w:rPr>
          <w:rFonts w:ascii="仿宋_GB2312" w:hAnsi="仿宋_GB2312" w:eastAsia="仿宋_GB2312" w:cs="仿宋_GB2312"/>
          <w:sz w:val="30"/>
          <w:szCs w:val="30"/>
          <w:lang w:val="en-US" w:eastAsia="zh-CN"/>
        </w:rPr>
      </w:pPr>
      <w:r>
        <w:rPr>
          <w:rFonts w:ascii="仿宋_GB2312" w:hAnsi="仿宋_GB2312" w:eastAsia="仿宋_GB2312" w:cs="仿宋_GB2312"/>
          <w:sz w:val="30"/>
          <w:szCs w:val="30"/>
          <w:lang w:val="en-US" w:eastAsia="zh-CN"/>
        </w:rPr>
        <w:t>2024</w:t>
      </w:r>
      <w:r>
        <w:rPr>
          <w:rFonts w:ascii="仿宋_GB2312" w:hAnsi="仿宋_GB2312" w:eastAsia="仿宋_GB2312" w:cs="仿宋_GB2312"/>
          <w:sz w:val="30"/>
          <w:szCs w:val="30"/>
        </w:rPr>
        <w:t>年度用于保障</w:t>
      </w:r>
      <w:r>
        <w:rPr>
          <w:rFonts w:ascii="仿宋_GB2312" w:hAnsi="仿宋_GB2312" w:eastAsia="仿宋_GB2312" w:cs="仿宋_GB2312"/>
          <w:color w:val="auto"/>
          <w:sz w:val="30"/>
          <w:lang w:val="zh-CN"/>
        </w:rPr>
        <w:t>中国民主建国会云南省委员会</w:t>
      </w:r>
      <w:r>
        <w:rPr>
          <w:rFonts w:ascii="仿宋_GB2312" w:hAnsi="仿宋_GB2312" w:eastAsia="仿宋_GB2312" w:cs="仿宋_GB2312"/>
          <w:sz w:val="30"/>
          <w:szCs w:val="30"/>
        </w:rPr>
        <w:t>机关、下属事业单位等机构正常运转的日常支出</w:t>
      </w:r>
      <w:r>
        <w:rPr>
          <w:rFonts w:ascii="仿宋_GB2312" w:hAnsi="仿宋_GB2312" w:eastAsia="仿宋_GB2312" w:cs="仿宋_GB2312"/>
          <w:color w:val="auto"/>
          <w:sz w:val="30"/>
          <w:lang w:val="zh-CN"/>
        </w:rPr>
        <w:t>6286983.93</w:t>
      </w:r>
      <w:r>
        <w:rPr>
          <w:rFonts w:ascii="仿宋_GB2312" w:hAnsi="仿宋_GB2312" w:eastAsia="仿宋_GB2312" w:cs="仿宋_GB2312"/>
          <w:sz w:val="30"/>
          <w:szCs w:val="30"/>
          <w:lang w:eastAsia="zh-CN"/>
        </w:rPr>
        <w:t>元</w:t>
      </w:r>
      <w:r>
        <w:rPr>
          <w:rFonts w:ascii="仿宋_GB2312" w:hAnsi="仿宋_GB2312" w:eastAsia="仿宋_GB2312" w:cs="仿宋_GB2312"/>
          <w:sz w:val="30"/>
          <w:szCs w:val="30"/>
        </w:rPr>
        <w:t>。</w:t>
      </w:r>
      <w:r>
        <w:rPr>
          <w:rFonts w:ascii="仿宋_GB2312" w:hAnsi="仿宋_GB2312" w:eastAsia="仿宋_GB2312" w:cs="仿宋_GB2312"/>
          <w:sz w:val="30"/>
          <w:szCs w:val="30"/>
          <w:lang w:eastAsia="zh-CN"/>
        </w:rPr>
        <w:t>其中：</w:t>
      </w:r>
      <w:r>
        <w:rPr>
          <w:rFonts w:ascii="仿宋_GB2312" w:hAnsi="仿宋_GB2312" w:eastAsia="仿宋_GB2312" w:cs="仿宋_GB2312"/>
          <w:sz w:val="30"/>
          <w:szCs w:val="30"/>
        </w:rPr>
        <w:t>基本工资、津贴补贴等人员经费支出</w:t>
      </w:r>
      <w:r>
        <w:rPr>
          <w:rFonts w:ascii="仿宋_GB2312" w:hAnsi="仿宋_GB2312" w:eastAsia="仿宋_GB2312" w:cs="仿宋_GB2312"/>
          <w:color w:val="auto"/>
          <w:sz w:val="30"/>
          <w:lang w:val="zh-CN"/>
        </w:rPr>
        <w:t>5278412.17</w:t>
      </w:r>
      <w:r>
        <w:rPr>
          <w:rFonts w:ascii="仿宋_GB2312" w:hAnsi="仿宋_GB2312" w:eastAsia="仿宋_GB2312" w:cs="仿宋_GB2312"/>
          <w:sz w:val="30"/>
          <w:szCs w:val="30"/>
          <w:lang w:eastAsia="zh-CN"/>
        </w:rPr>
        <w:t>元，</w:t>
      </w:r>
      <w:r>
        <w:rPr>
          <w:rFonts w:ascii="仿宋_GB2312" w:hAnsi="仿宋_GB2312" w:eastAsia="仿宋_GB2312" w:cs="仿宋_GB2312"/>
          <w:sz w:val="30"/>
          <w:szCs w:val="30"/>
        </w:rPr>
        <w:t>占基本支出的</w:t>
      </w:r>
      <w:r>
        <w:rPr>
          <w:rFonts w:ascii="仿宋_GB2312" w:hAnsi="仿宋_GB2312" w:eastAsia="仿宋_GB2312" w:cs="仿宋_GB2312"/>
          <w:color w:val="auto"/>
          <w:sz w:val="30"/>
          <w:lang w:val="zh-CN"/>
        </w:rPr>
        <w:t>83.96</w:t>
      </w:r>
      <w:r>
        <w:rPr>
          <w:rFonts w:ascii="仿宋_GB2312" w:hAnsi="仿宋_GB2312" w:eastAsia="仿宋_GB2312" w:cs="仿宋_GB2312"/>
          <w:sz w:val="30"/>
          <w:szCs w:val="30"/>
        </w:rPr>
        <w:t>％；办公费、印刷费、水电费、办公设备购置等公用经费</w:t>
      </w:r>
      <w:r>
        <w:rPr>
          <w:rFonts w:ascii="仿宋_GB2312" w:hAnsi="仿宋_GB2312" w:eastAsia="仿宋_GB2312" w:cs="仿宋_GB2312"/>
          <w:color w:val="auto"/>
          <w:sz w:val="30"/>
          <w:lang w:val="zh-CN"/>
        </w:rPr>
        <w:t>1008571.76</w:t>
      </w:r>
      <w:r>
        <w:rPr>
          <w:rFonts w:ascii="仿宋_GB2312" w:hAnsi="仿宋_GB2312" w:eastAsia="仿宋_GB2312" w:cs="仿宋_GB2312"/>
          <w:sz w:val="30"/>
          <w:szCs w:val="30"/>
          <w:lang w:eastAsia="zh-CN"/>
        </w:rPr>
        <w:t>元，</w:t>
      </w:r>
      <w:r>
        <w:rPr>
          <w:rFonts w:ascii="仿宋_GB2312" w:hAnsi="仿宋_GB2312" w:eastAsia="仿宋_GB2312" w:cs="仿宋_GB2312"/>
          <w:sz w:val="30"/>
          <w:szCs w:val="30"/>
        </w:rPr>
        <w:t>占基本支出的</w:t>
      </w:r>
      <w:r>
        <w:rPr>
          <w:rFonts w:ascii="仿宋_GB2312" w:hAnsi="仿宋_GB2312" w:eastAsia="仿宋_GB2312" w:cs="仿宋_GB2312"/>
          <w:color w:val="auto"/>
          <w:sz w:val="30"/>
          <w:lang w:val="zh-CN"/>
        </w:rPr>
        <w:t>16.04</w:t>
      </w:r>
      <w:r>
        <w:rPr>
          <w:rFonts w:ascii="仿宋_GB2312" w:hAnsi="仿宋_GB2312" w:eastAsia="仿宋_GB2312" w:cs="仿宋_GB2312"/>
          <w:sz w:val="30"/>
          <w:szCs w:val="30"/>
        </w:rPr>
        <w:t>％。</w:t>
      </w:r>
      <w:r>
        <w:rPr>
          <w:rFonts w:ascii="仿宋_GB2312" w:hAnsi="仿宋_GB2312" w:eastAsia="仿宋_GB2312" w:cs="仿宋_GB2312"/>
          <w:sz w:val="30"/>
          <w:szCs w:val="30"/>
          <w:lang w:val="en-US" w:eastAsia="zh-CN"/>
        </w:rPr>
        <w:t>（人员经费支出人均</w:t>
      </w:r>
      <w:r>
        <w:rPr>
          <w:rFonts w:hint="eastAsia" w:ascii="仿宋_GB2312" w:hAnsi="仿宋_GB2312" w:eastAsia="仿宋_GB2312" w:cs="仿宋_GB2312"/>
          <w:sz w:val="30"/>
          <w:szCs w:val="30"/>
          <w:lang w:val="en-US" w:eastAsia="zh-CN"/>
        </w:rPr>
        <w:t>251352.96</w:t>
      </w:r>
      <w:r>
        <w:rPr>
          <w:rFonts w:hint="default" w:ascii="仿宋_GB2312" w:hAnsi="仿宋_GB2312" w:eastAsia="仿宋_GB2312" w:cs="仿宋_GB2312"/>
          <w:sz w:val="30"/>
          <w:szCs w:val="30"/>
          <w:lang w:val="en-US" w:eastAsia="zh-CN"/>
        </w:rPr>
        <w:t>元；公用经费支出人均</w:t>
      </w:r>
      <w:r>
        <w:rPr>
          <w:rFonts w:hint="eastAsia" w:ascii="仿宋_GB2312" w:hAnsi="仿宋_GB2312" w:eastAsia="仿宋_GB2312" w:cs="仿宋_GB2312"/>
          <w:sz w:val="30"/>
          <w:szCs w:val="30"/>
          <w:lang w:val="en-US" w:eastAsia="zh-CN"/>
        </w:rPr>
        <w:t>48027.23</w:t>
      </w:r>
      <w:r>
        <w:rPr>
          <w:rFonts w:hint="default" w:ascii="仿宋_GB2312" w:hAnsi="仿宋_GB2312" w:eastAsia="仿宋_GB2312" w:cs="仿宋_GB2312"/>
          <w:sz w:val="30"/>
          <w:szCs w:val="30"/>
          <w:lang w:val="en-US" w:eastAsia="zh-CN"/>
        </w:rPr>
        <w:t>元）。</w:t>
      </w:r>
    </w:p>
    <w:p w14:paraId="67B65CD2">
      <w:pPr>
        <w:widowControl/>
        <w:numPr>
          <w:ilvl w:val="0"/>
          <w:numId w:val="0"/>
        </w:numPr>
        <w:snapToGrid w:val="0"/>
        <w:spacing w:before="100" w:after="100" w:line="600" w:lineRule="exact"/>
        <w:ind w:firstLine="600"/>
        <w:jc w:val="left"/>
        <w:outlineLvl w:val="2"/>
        <w:rPr>
          <w:rFonts w:ascii="楷体" w:hAnsi="楷体" w:eastAsia="楷体"/>
          <w:sz w:val="30"/>
          <w:szCs w:val="30"/>
          <w:highlight w:val="none"/>
        </w:rPr>
      </w:pPr>
      <w:r>
        <w:rPr>
          <w:rFonts w:ascii="楷体" w:hAnsi="楷体" w:eastAsia="楷体"/>
          <w:sz w:val="30"/>
          <w:szCs w:val="30"/>
        </w:rPr>
        <w:t>（二）项目支出情况</w:t>
      </w:r>
    </w:p>
    <w:p w14:paraId="2A2E7311">
      <w:pPr>
        <w:spacing w:line="600" w:lineRule="exact"/>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lang w:eastAsia="zh-CN"/>
        </w:rPr>
        <w:t>年度用于保障</w:t>
      </w:r>
      <w:r>
        <w:rPr>
          <w:rFonts w:hint="eastAsia" w:ascii="仿宋_GB2312" w:hAnsi="仿宋_GB2312" w:eastAsia="仿宋_GB2312" w:cs="仿宋_GB2312"/>
          <w:sz w:val="30"/>
          <w:szCs w:val="30"/>
          <w:lang w:val="zh-CN" w:eastAsia="zh-CN"/>
        </w:rPr>
        <w:t>中国民主建国会云南省委员会</w:t>
      </w:r>
      <w:r>
        <w:rPr>
          <w:rFonts w:hint="eastAsia" w:ascii="仿宋_GB2312" w:hAnsi="仿宋_GB2312" w:eastAsia="仿宋_GB2312" w:cs="仿宋_GB2312"/>
          <w:sz w:val="30"/>
          <w:szCs w:val="30"/>
          <w:lang w:eastAsia="zh-CN"/>
        </w:rPr>
        <w:t>机关、下属事业单位等机构为完成特定的行政工作任务或事业发展目标，用于专项业务工作的经费支出</w:t>
      </w:r>
      <w:r>
        <w:rPr>
          <w:rFonts w:hint="eastAsia" w:ascii="仿宋_GB2312" w:hAnsi="仿宋_GB2312" w:eastAsia="仿宋_GB2312" w:cs="仿宋_GB2312"/>
          <w:sz w:val="30"/>
          <w:szCs w:val="30"/>
          <w:lang w:val="zh-CN" w:eastAsia="zh-CN"/>
        </w:rPr>
        <w:t>2581572.72</w:t>
      </w:r>
      <w:r>
        <w:rPr>
          <w:rFonts w:hint="eastAsia" w:ascii="仿宋_GB2312" w:hAnsi="仿宋_GB2312" w:eastAsia="仿宋_GB2312" w:cs="仿宋_GB2312"/>
          <w:sz w:val="30"/>
          <w:szCs w:val="30"/>
          <w:lang w:eastAsia="zh-CN"/>
        </w:rPr>
        <w:t>元。其中：基本建设类项目支出</w:t>
      </w:r>
      <w:r>
        <w:rPr>
          <w:rFonts w:hint="eastAsia" w:ascii="仿宋_GB2312" w:hAnsi="仿宋_GB2312" w:eastAsia="仿宋_GB2312" w:cs="仿宋_GB2312"/>
          <w:sz w:val="30"/>
          <w:szCs w:val="30"/>
          <w:lang w:val="zh-CN" w:eastAsia="zh-CN"/>
        </w:rPr>
        <w:t>0.00</w:t>
      </w:r>
      <w:r>
        <w:rPr>
          <w:rFonts w:hint="eastAsia" w:ascii="仿宋_GB2312" w:hAnsi="仿宋_GB2312" w:eastAsia="仿宋_GB2312" w:cs="仿宋_GB2312"/>
          <w:sz w:val="30"/>
          <w:szCs w:val="30"/>
          <w:lang w:eastAsia="zh-CN"/>
        </w:rPr>
        <w:t>元。</w:t>
      </w:r>
    </w:p>
    <w:p w14:paraId="52C60890">
      <w:pPr>
        <w:spacing w:line="600" w:lineRule="exact"/>
        <w:ind w:firstLine="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部分重点</w:t>
      </w:r>
      <w:r>
        <w:rPr>
          <w:rFonts w:hint="default" w:ascii="仿宋_GB2312" w:hAnsi="仿宋_GB2312" w:eastAsia="仿宋_GB2312" w:cs="仿宋_GB2312"/>
          <w:sz w:val="30"/>
          <w:szCs w:val="30"/>
          <w:lang w:val="en-US" w:eastAsia="zh-CN"/>
        </w:rPr>
        <w:t>项目开支及开展工作情况如下：</w:t>
      </w:r>
    </w:p>
    <w:p w14:paraId="640489E9">
      <w:pPr>
        <w:spacing w:line="600" w:lineRule="exact"/>
        <w:ind w:firstLine="6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1.民主党派专项业务经费807304.25元，主要用于开展调研工作、宣传工作、组织工作以及开展各级组织的社务活动等工作；</w:t>
      </w:r>
    </w:p>
    <w:p w14:paraId="72F6E12C">
      <w:pPr>
        <w:spacing w:line="600" w:lineRule="exact"/>
        <w:ind w:firstLine="6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2.社会服务和乡村振兴专项经费999861.</w:t>
      </w:r>
      <w:r>
        <w:rPr>
          <w:rFonts w:hint="eastAsia" w:ascii="仿宋_GB2312" w:hAnsi="仿宋_GB2312" w:eastAsia="仿宋_GB2312" w:cs="仿宋_GB2312"/>
          <w:sz w:val="30"/>
          <w:szCs w:val="30"/>
          <w:lang w:val="en-US" w:eastAsia="zh-CN"/>
        </w:rPr>
        <w:t>00</w:t>
      </w:r>
      <w:r>
        <w:rPr>
          <w:rFonts w:hint="default" w:ascii="仿宋_GB2312" w:hAnsi="仿宋_GB2312" w:eastAsia="仿宋_GB2312" w:cs="仿宋_GB2312"/>
          <w:sz w:val="30"/>
          <w:szCs w:val="30"/>
          <w:lang w:val="en-US" w:eastAsia="zh-CN"/>
        </w:rPr>
        <w:t>元，主要用于开展社会服务工作</w:t>
      </w:r>
      <w:r>
        <w:rPr>
          <w:rFonts w:hint="eastAsia" w:ascii="仿宋_GB2312" w:hAnsi="仿宋_GB2312" w:eastAsia="仿宋_GB2312" w:cs="仿宋_GB2312"/>
          <w:sz w:val="30"/>
          <w:szCs w:val="30"/>
          <w:lang w:val="en-US" w:eastAsia="zh-CN"/>
        </w:rPr>
        <w:t>；</w:t>
      </w:r>
    </w:p>
    <w:p w14:paraId="1C1A0FF0">
      <w:pPr>
        <w:spacing w:line="600" w:lineRule="exact"/>
        <w:ind w:firstLine="6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3.民主党派专项业务和社会服务保障经费204582.</w:t>
      </w:r>
      <w:r>
        <w:rPr>
          <w:rFonts w:hint="eastAsia" w:ascii="仿宋_GB2312" w:hAnsi="仿宋_GB2312" w:eastAsia="仿宋_GB2312" w:cs="仿宋_GB2312"/>
          <w:sz w:val="30"/>
          <w:szCs w:val="30"/>
          <w:lang w:val="en-US" w:eastAsia="zh-CN"/>
        </w:rPr>
        <w:t>00</w:t>
      </w:r>
      <w:r>
        <w:rPr>
          <w:rFonts w:hint="default" w:ascii="仿宋_GB2312" w:hAnsi="仿宋_GB2312" w:eastAsia="仿宋_GB2312" w:cs="仿宋_GB2312"/>
          <w:sz w:val="30"/>
          <w:szCs w:val="30"/>
          <w:lang w:val="en-US" w:eastAsia="zh-CN"/>
        </w:rPr>
        <w:t>元，主要用于保障我委专项业务和社会服务工作的相关支出；</w:t>
      </w:r>
    </w:p>
    <w:p w14:paraId="686496A7">
      <w:pPr>
        <w:spacing w:line="600" w:lineRule="exact"/>
        <w:ind w:firstLine="6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4.中央财政补助云南省各民主党派省委培训经费220000.</w:t>
      </w:r>
      <w:r>
        <w:rPr>
          <w:rFonts w:hint="eastAsia" w:ascii="仿宋_GB2312" w:hAnsi="仿宋_GB2312" w:eastAsia="仿宋_GB2312" w:cs="仿宋_GB2312"/>
          <w:sz w:val="30"/>
          <w:szCs w:val="30"/>
          <w:lang w:val="en-US" w:eastAsia="zh-CN"/>
        </w:rPr>
        <w:t>00</w:t>
      </w:r>
      <w:r>
        <w:rPr>
          <w:rFonts w:hint="default" w:ascii="仿宋_GB2312" w:hAnsi="仿宋_GB2312" w:eastAsia="仿宋_GB2312" w:cs="仿宋_GB2312"/>
          <w:sz w:val="30"/>
          <w:szCs w:val="30"/>
          <w:lang w:val="en-US" w:eastAsia="zh-CN"/>
        </w:rPr>
        <w:t>元，主要用于组织培训</w:t>
      </w:r>
      <w:r>
        <w:rPr>
          <w:rFonts w:hint="eastAsia" w:ascii="仿宋_GB2312" w:hAnsi="仿宋_GB2312" w:eastAsia="仿宋_GB2312" w:cs="仿宋_GB2312"/>
          <w:sz w:val="30"/>
          <w:szCs w:val="30"/>
          <w:lang w:val="en-US" w:eastAsia="zh-CN"/>
        </w:rPr>
        <w:t>支出</w:t>
      </w:r>
      <w:r>
        <w:rPr>
          <w:rFonts w:hint="default" w:ascii="仿宋_GB2312" w:hAnsi="仿宋_GB2312" w:eastAsia="仿宋_GB2312" w:cs="仿宋_GB2312"/>
          <w:sz w:val="30"/>
          <w:szCs w:val="30"/>
          <w:lang w:val="en-US" w:eastAsia="zh-CN"/>
        </w:rPr>
        <w:t>；</w:t>
      </w:r>
    </w:p>
    <w:p w14:paraId="007F2925">
      <w:pPr>
        <w:spacing w:line="600" w:lineRule="exact"/>
        <w:ind w:firstLine="600"/>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5.云南民建会史陈列室专项经费183738.57元，主要用于民建云南省委会史陈列馆及党建文化墙设计布展项目</w:t>
      </w:r>
      <w:r>
        <w:rPr>
          <w:rFonts w:hint="eastAsia" w:ascii="仿宋_GB2312" w:hAnsi="仿宋_GB2312" w:eastAsia="仿宋_GB2312" w:cs="仿宋_GB2312"/>
          <w:sz w:val="30"/>
          <w:szCs w:val="30"/>
          <w:lang w:val="en-US" w:eastAsia="zh-CN"/>
        </w:rPr>
        <w:t>支出；</w:t>
      </w:r>
    </w:p>
    <w:p w14:paraId="155D3E10">
      <w:pPr>
        <w:spacing w:line="600" w:lineRule="exact"/>
        <w:ind w:firstLine="6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6.2023年度云南省决策咨询研究课题经费68546.4</w:t>
      </w:r>
      <w:r>
        <w:rPr>
          <w:rFonts w:hint="eastAsia" w:ascii="仿宋_GB2312" w:hAnsi="仿宋_GB2312" w:eastAsia="仿宋_GB2312" w:cs="仿宋_GB2312"/>
          <w:sz w:val="30"/>
          <w:szCs w:val="30"/>
          <w:lang w:val="en-US" w:eastAsia="zh-CN"/>
        </w:rPr>
        <w:t>0元；</w:t>
      </w:r>
      <w:r>
        <w:rPr>
          <w:rFonts w:hint="default" w:ascii="仿宋_GB2312" w:hAnsi="仿宋_GB2312" w:eastAsia="仿宋_GB2312" w:cs="仿宋_GB2312"/>
          <w:sz w:val="30"/>
          <w:szCs w:val="30"/>
          <w:lang w:val="en-US" w:eastAsia="zh-CN"/>
        </w:rPr>
        <w:t>2023年度云南省决策咨询研究课题第二批次经费9200.</w:t>
      </w:r>
      <w:r>
        <w:rPr>
          <w:rFonts w:hint="eastAsia" w:ascii="仿宋_GB2312" w:hAnsi="仿宋_GB2312" w:eastAsia="仿宋_GB2312" w:cs="仿宋_GB2312"/>
          <w:sz w:val="30"/>
          <w:szCs w:val="30"/>
          <w:lang w:val="en-US" w:eastAsia="zh-CN"/>
        </w:rPr>
        <w:t>00</w:t>
      </w:r>
      <w:r>
        <w:rPr>
          <w:rFonts w:hint="default" w:ascii="仿宋_GB2312" w:hAnsi="仿宋_GB2312" w:eastAsia="仿宋_GB2312" w:cs="仿宋_GB2312"/>
          <w:sz w:val="30"/>
          <w:szCs w:val="30"/>
          <w:lang w:val="en-US" w:eastAsia="zh-CN"/>
        </w:rPr>
        <w:t>元；2024年度云南省决策咨询研究课题经费51940.5</w:t>
      </w:r>
      <w:r>
        <w:rPr>
          <w:rFonts w:hint="eastAsia" w:ascii="仿宋_GB2312" w:hAnsi="仿宋_GB2312" w:eastAsia="仿宋_GB2312" w:cs="仿宋_GB2312"/>
          <w:sz w:val="30"/>
          <w:szCs w:val="30"/>
          <w:lang w:val="en-US" w:eastAsia="zh-CN"/>
        </w:rPr>
        <w:t>0元。</w:t>
      </w:r>
      <w:r>
        <w:rPr>
          <w:rFonts w:hint="default" w:ascii="仿宋_GB2312" w:hAnsi="仿宋_GB2312" w:eastAsia="仿宋_GB2312" w:cs="仿宋_GB2312"/>
          <w:sz w:val="30"/>
          <w:szCs w:val="30"/>
          <w:lang w:val="en-US" w:eastAsia="zh-CN"/>
        </w:rPr>
        <w:t>主要用于省委政研室课题研究工作的开展。</w:t>
      </w:r>
    </w:p>
    <w:p w14:paraId="798932A2">
      <w:pPr>
        <w:spacing w:line="600" w:lineRule="exact"/>
        <w:ind w:firstLine="600"/>
        <w:rPr>
          <w:rFonts w:hint="eastAsia"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7.其他人员支出36400.</w:t>
      </w:r>
      <w:r>
        <w:rPr>
          <w:rFonts w:hint="eastAsia" w:ascii="仿宋_GB2312" w:hAnsi="仿宋_GB2312" w:eastAsia="仿宋_GB2312" w:cs="仿宋_GB2312"/>
          <w:sz w:val="30"/>
          <w:szCs w:val="30"/>
          <w:lang w:val="en-US" w:eastAsia="zh-CN"/>
        </w:rPr>
        <w:t>00</w:t>
      </w:r>
      <w:r>
        <w:rPr>
          <w:rFonts w:hint="default" w:ascii="仿宋_GB2312" w:hAnsi="仿宋_GB2312" w:eastAsia="仿宋_GB2312" w:cs="仿宋_GB2312"/>
          <w:sz w:val="30"/>
          <w:szCs w:val="30"/>
          <w:lang w:val="en-US" w:eastAsia="zh-CN"/>
        </w:rPr>
        <w:t>元，主要用于编外人员工资待遇</w:t>
      </w:r>
      <w:r>
        <w:rPr>
          <w:rFonts w:hint="eastAsia" w:ascii="仿宋_GB2312" w:hAnsi="仿宋_GB2312" w:eastAsia="仿宋_GB2312" w:cs="仿宋_GB2312"/>
          <w:sz w:val="30"/>
          <w:szCs w:val="30"/>
          <w:lang w:val="en-US" w:eastAsia="zh-CN"/>
        </w:rPr>
        <w:t>支出。</w:t>
      </w:r>
    </w:p>
    <w:p w14:paraId="5B49577B">
      <w:pPr>
        <w:widowControl/>
        <w:numPr>
          <w:ilvl w:val="0"/>
          <w:numId w:val="0"/>
        </w:numPr>
        <w:snapToGrid w:val="0"/>
        <w:spacing w:before="100" w:after="100" w:line="600" w:lineRule="exact"/>
        <w:ind w:firstLine="600"/>
        <w:jc w:val="left"/>
        <w:outlineLvl w:val="1"/>
        <w:rPr>
          <w:rFonts w:ascii="黑体" w:hAnsi="黑体" w:eastAsia="黑体"/>
          <w:sz w:val="30"/>
          <w:szCs w:val="30"/>
          <w:highlight w:val="none"/>
        </w:rPr>
      </w:pPr>
      <w:r>
        <w:rPr>
          <w:rFonts w:ascii="黑体" w:hAnsi="黑体" w:eastAsia="黑体"/>
          <w:sz w:val="30"/>
          <w:szCs w:val="30"/>
        </w:rPr>
        <w:t>三、一般公共预算财政拨款支出决算情况说明</w:t>
      </w:r>
    </w:p>
    <w:p w14:paraId="35550A32">
      <w:pPr>
        <w:widowControl/>
        <w:numPr>
          <w:ilvl w:val="0"/>
          <w:numId w:val="0"/>
        </w:numPr>
        <w:snapToGrid w:val="0"/>
        <w:spacing w:before="100" w:after="100" w:line="600" w:lineRule="exact"/>
        <w:ind w:firstLine="600"/>
        <w:jc w:val="left"/>
        <w:outlineLvl w:val="2"/>
        <w:rPr>
          <w:rFonts w:ascii="楷体" w:hAnsi="楷体" w:eastAsia="楷体"/>
          <w:sz w:val="30"/>
          <w:szCs w:val="30"/>
          <w:highlight w:val="none"/>
        </w:rPr>
      </w:pPr>
      <w:r>
        <w:rPr>
          <w:rFonts w:ascii="楷体" w:hAnsi="楷体" w:eastAsia="楷体"/>
          <w:sz w:val="30"/>
          <w:szCs w:val="30"/>
        </w:rPr>
        <w:t>（一）一般公共预算财政拨款支出决算总体情况</w:t>
      </w:r>
    </w:p>
    <w:p w14:paraId="43798146">
      <w:pPr>
        <w:widowControl/>
        <w:snapToGrid w:val="0"/>
        <w:spacing w:before="100" w:after="100" w:line="600" w:lineRule="exact"/>
        <w:ind w:firstLine="600"/>
        <w:jc w:val="left"/>
        <w:rPr>
          <w:rFonts w:ascii="仿宋_GB2312" w:hAnsi="仿宋_GB2312" w:eastAsia="仿宋_GB2312" w:cs="Arial"/>
          <w:kern w:val="0"/>
          <w:sz w:val="30"/>
          <w:szCs w:val="30"/>
          <w:highlight w:val="none"/>
        </w:rPr>
      </w:pPr>
      <w:r>
        <w:rPr>
          <w:rFonts w:ascii="仿宋_GB2312" w:hAnsi="仿宋_GB2312" w:eastAsia="仿宋_GB2312" w:cs="仿宋_GB2312"/>
          <w:color w:val="auto"/>
          <w:sz w:val="30"/>
          <w:lang w:val="zh-CN"/>
        </w:rPr>
        <w:t>中国民主建国会云南省委员会</w:t>
      </w:r>
      <w:r>
        <w:rPr>
          <w:rFonts w:ascii="仿宋_GB2312" w:hAnsi="仿宋_GB2312" w:eastAsia="仿宋_GB2312"/>
          <w:sz w:val="30"/>
          <w:szCs w:val="30"/>
          <w:lang w:val="en-US" w:eastAsia="zh-CN"/>
        </w:rPr>
        <w:t>2024</w:t>
      </w:r>
      <w:r>
        <w:rPr>
          <w:rFonts w:ascii="仿宋_GB2312" w:hAnsi="仿宋_GB2312" w:eastAsia="仿宋_GB2312"/>
          <w:sz w:val="30"/>
          <w:szCs w:val="30"/>
        </w:rPr>
        <w:t>年度一般公共预算财政拨款支出</w:t>
      </w:r>
      <w:r>
        <w:rPr>
          <w:rFonts w:ascii="仿宋_GB2312" w:hAnsi="仿宋_GB2312" w:eastAsia="仿宋_GB2312" w:cs="仿宋_GB2312"/>
          <w:color w:val="auto"/>
          <w:kern w:val="0"/>
          <w:sz w:val="30"/>
          <w:lang w:val="zh-CN"/>
        </w:rPr>
        <w:t>8868556.65</w:t>
      </w:r>
      <w:r>
        <w:rPr>
          <w:rFonts w:ascii="仿宋_GB2312" w:hAnsi="仿宋_GB2312" w:eastAsia="仿宋_GB2312" w:cs="Arial"/>
          <w:kern w:val="0"/>
          <w:sz w:val="30"/>
          <w:szCs w:val="30"/>
          <w:lang w:eastAsia="zh-CN"/>
        </w:rPr>
        <w:t>元</w:t>
      </w:r>
      <w:r>
        <w:rPr>
          <w:rFonts w:ascii="仿宋_GB2312" w:hAnsi="仿宋_GB2312" w:eastAsia="仿宋_GB2312" w:cs="Arial"/>
          <w:kern w:val="0"/>
          <w:sz w:val="30"/>
          <w:szCs w:val="30"/>
        </w:rPr>
        <w:t>,占本年支出合计的</w:t>
      </w:r>
      <w:r>
        <w:rPr>
          <w:rFonts w:ascii="仿宋_GB2312" w:hAnsi="仿宋_GB2312" w:eastAsia="仿宋_GB2312" w:cs="仿宋_GB2312"/>
          <w:color w:val="auto"/>
          <w:sz w:val="30"/>
          <w:lang w:val="zh-CN"/>
        </w:rPr>
        <w:t>100.00</w:t>
      </w:r>
      <w:r>
        <w:rPr>
          <w:rFonts w:ascii="仿宋_GB2312" w:hAnsi="仿宋_GB2312" w:eastAsia="仿宋_GB2312" w:cs="Arial"/>
          <w:kern w:val="0"/>
          <w:sz w:val="30"/>
          <w:szCs w:val="30"/>
        </w:rPr>
        <w:t>%。与上年</w:t>
      </w:r>
      <w:r>
        <w:rPr>
          <w:rFonts w:ascii="仿宋_GB2312" w:hAnsi="仿宋_GB2312" w:eastAsia="仿宋_GB2312" w:cs="Arial"/>
          <w:kern w:val="0"/>
          <w:sz w:val="30"/>
          <w:szCs w:val="30"/>
          <w:lang w:eastAsia="zh-CN"/>
        </w:rPr>
        <w:t>相比</w:t>
      </w:r>
      <w:r>
        <w:rPr>
          <w:rFonts w:ascii="仿宋_GB2312" w:hAnsi="仿宋_GB2312" w:eastAsia="仿宋_GB2312" w:cs="Arial"/>
          <w:kern w:val="0"/>
          <w:sz w:val="30"/>
          <w:szCs w:val="30"/>
        </w:rPr>
        <w:t>减少</w:t>
      </w:r>
      <w:r>
        <w:rPr>
          <w:rFonts w:ascii="仿宋_GB2312" w:hAnsi="仿宋_GB2312" w:eastAsia="仿宋_GB2312" w:cs="仿宋_GB2312"/>
          <w:color w:val="auto"/>
          <w:kern w:val="0"/>
          <w:sz w:val="30"/>
          <w:lang w:val="zh-CN"/>
        </w:rPr>
        <w:t>338253.35</w:t>
      </w:r>
      <w:r>
        <w:rPr>
          <w:rFonts w:ascii="仿宋_GB2312" w:hAnsi="仿宋_GB2312" w:eastAsia="仿宋_GB2312" w:cs="Arial"/>
          <w:kern w:val="0"/>
          <w:sz w:val="30"/>
          <w:szCs w:val="30"/>
        </w:rPr>
        <w:t>元，下降</w:t>
      </w:r>
      <w:r>
        <w:rPr>
          <w:rFonts w:ascii="仿宋_GB2312" w:hAnsi="仿宋_GB2312" w:eastAsia="仿宋_GB2312" w:cs="仿宋_GB2312"/>
          <w:color w:val="auto"/>
          <w:kern w:val="0"/>
          <w:sz w:val="30"/>
          <w:lang w:val="zh-CN"/>
        </w:rPr>
        <w:t>3.67</w:t>
      </w:r>
      <w:r>
        <w:rPr>
          <w:rFonts w:ascii="仿宋_GB2312" w:hAnsi="仿宋_GB2312" w:eastAsia="仿宋_GB2312" w:cs="Arial"/>
          <w:kern w:val="0"/>
          <w:sz w:val="30"/>
          <w:szCs w:val="30"/>
        </w:rPr>
        <w:t>%</w:t>
      </w:r>
      <w:r>
        <w:rPr>
          <w:rFonts w:ascii="仿宋_GB2312" w:hAnsi="仿宋_GB2312" w:eastAsia="仿宋_GB2312"/>
          <w:sz w:val="30"/>
          <w:szCs w:val="30"/>
        </w:rPr>
        <w:t>,</w:t>
      </w:r>
      <w:r>
        <w:rPr>
          <w:rFonts w:ascii="仿宋_GB2312" w:hAnsi="仿宋_GB2312" w:eastAsia="仿宋_GB2312"/>
          <w:sz w:val="30"/>
          <w:szCs w:val="30"/>
          <w:lang w:eastAsia="zh-CN"/>
        </w:rPr>
        <w:t>完成年初预算的</w:t>
      </w:r>
      <w:r>
        <w:rPr>
          <w:rFonts w:ascii="仿宋_GB2312" w:hAnsi="仿宋_GB2312" w:eastAsia="仿宋_GB2312" w:cs="仿宋_GB2312"/>
          <w:color w:val="auto"/>
          <w:sz w:val="30"/>
          <w:lang w:val="zh-CN"/>
        </w:rPr>
        <w:t>93.59</w:t>
      </w:r>
      <w:r>
        <w:rPr>
          <w:rFonts w:ascii="仿宋_GB2312" w:hAnsi="仿宋_GB2312" w:eastAsia="仿宋_GB2312"/>
          <w:sz w:val="30"/>
          <w:szCs w:val="30"/>
          <w:lang w:val="en-US" w:eastAsia="zh-CN"/>
        </w:rPr>
        <w:t>%</w:t>
      </w:r>
      <w:r>
        <w:rPr>
          <w:rFonts w:ascii="仿宋_GB2312" w:hAnsi="仿宋_GB2312" w:eastAsia="仿宋_GB2312" w:cs="Arial"/>
          <w:kern w:val="0"/>
          <w:sz w:val="30"/>
          <w:szCs w:val="30"/>
        </w:rPr>
        <w:t>。</w:t>
      </w:r>
    </w:p>
    <w:p w14:paraId="5D02C38C">
      <w:pPr>
        <w:widowControl/>
        <w:numPr>
          <w:ilvl w:val="0"/>
          <w:numId w:val="0"/>
        </w:numPr>
        <w:snapToGrid w:val="0"/>
        <w:spacing w:before="100" w:after="100" w:line="600" w:lineRule="exact"/>
        <w:ind w:firstLine="600"/>
        <w:jc w:val="left"/>
        <w:outlineLvl w:val="2"/>
        <w:rPr>
          <w:rFonts w:ascii="楷体" w:hAnsi="楷体" w:eastAsia="楷体"/>
          <w:sz w:val="30"/>
          <w:szCs w:val="30"/>
          <w:highlight w:val="none"/>
        </w:rPr>
      </w:pPr>
      <w:r>
        <w:rPr>
          <w:rFonts w:ascii="楷体" w:hAnsi="楷体" w:eastAsia="楷体"/>
          <w:sz w:val="30"/>
          <w:szCs w:val="30"/>
        </w:rPr>
        <w:t>（二）一般公共预算财政拨款支出决算</w:t>
      </w:r>
      <w:r>
        <w:rPr>
          <w:rFonts w:ascii="楷体" w:hAnsi="楷体" w:eastAsia="楷体"/>
          <w:sz w:val="30"/>
          <w:szCs w:val="30"/>
          <w:lang w:eastAsia="zh-CN"/>
        </w:rPr>
        <w:t>分功能分类科目情况</w:t>
      </w:r>
      <w:r>
        <w:rPr>
          <w:rFonts w:ascii="楷体" w:hAnsi="楷体" w:eastAsia="楷体"/>
          <w:sz w:val="30"/>
          <w:szCs w:val="30"/>
        </w:rPr>
        <w:tab/>
      </w:r>
    </w:p>
    <w:p w14:paraId="2BAC6CBD">
      <w:pPr>
        <w:widowControl/>
        <w:snapToGrid w:val="0"/>
        <w:spacing w:before="100" w:after="100" w:line="600" w:lineRule="exact"/>
        <w:ind w:firstLine="600"/>
        <w:jc w:val="left"/>
        <w:rPr>
          <w:rFonts w:hint="eastAsia" w:ascii="仿宋_GB2312" w:hAnsi="仿宋_GB2312" w:eastAsia="仿宋_GB2312" w:cs="仿宋_GB2312"/>
          <w:color w:val="auto"/>
          <w:sz w:val="30"/>
          <w:lang w:val="en-US" w:eastAsia="zh-CN"/>
        </w:rPr>
      </w:pPr>
      <w:r>
        <w:rPr>
          <w:rFonts w:ascii="仿宋_GB2312" w:hAnsi="仿宋_GB2312" w:eastAsia="仿宋_GB2312" w:cs="仿宋_GB2312"/>
          <w:color w:val="auto"/>
          <w:sz w:val="30"/>
          <w:lang w:val="zh-CN"/>
        </w:rPr>
        <w:t>1.一般公共服务（类）支出7391320.68</w:t>
      </w:r>
      <w:r>
        <w:rPr>
          <w:rFonts w:ascii="仿宋_GB2312" w:hAnsi="仿宋_GB2312" w:eastAsia="仿宋_GB2312" w:cs="仿宋_GB2312"/>
          <w:color w:val="auto"/>
          <w:sz w:val="30"/>
          <w:lang w:val="zh-CN" w:eastAsia="zh-CN"/>
        </w:rPr>
        <w:t>元</w:t>
      </w:r>
      <w:r>
        <w:rPr>
          <w:rFonts w:ascii="仿宋_GB2312" w:hAnsi="仿宋_GB2312" w:eastAsia="仿宋_GB2312" w:cs="仿宋_GB2312"/>
          <w:color w:val="auto"/>
          <w:sz w:val="30"/>
          <w:lang w:val="zh-CN"/>
        </w:rPr>
        <w:t>，占一般公共预算财政拨款总支出的83.34%,</w:t>
      </w:r>
      <w:r>
        <w:rPr>
          <w:rFonts w:ascii="仿宋_GB2312" w:hAnsi="仿宋_GB2312" w:eastAsia="仿宋_GB2312" w:cs="仿宋_GB2312"/>
          <w:color w:val="auto"/>
          <w:sz w:val="30"/>
          <w:lang w:val="zh-CN" w:eastAsia="zh-CN"/>
        </w:rPr>
        <w:t>完成年初预算的</w:t>
      </w:r>
      <w:r>
        <w:rPr>
          <w:rFonts w:ascii="仿宋_GB2312" w:hAnsi="仿宋_GB2312" w:eastAsia="仿宋_GB2312" w:cs="仿宋_GB2312"/>
          <w:color w:val="auto"/>
          <w:sz w:val="30"/>
          <w:lang w:val="zh-CN"/>
        </w:rPr>
        <w:t>93.04</w:t>
      </w:r>
      <w:r>
        <w:rPr>
          <w:rFonts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主要用于</w:t>
      </w:r>
      <w:r>
        <w:rPr>
          <w:rFonts w:hint="eastAsia" w:ascii="仿宋_GB2312" w:hAnsi="仿宋_GB2312" w:eastAsia="仿宋_GB2312" w:cs="仿宋_GB2312"/>
          <w:color w:val="auto"/>
          <w:sz w:val="30"/>
          <w:lang w:val="en-US" w:eastAsia="zh-CN"/>
        </w:rPr>
        <w:t>保障</w:t>
      </w:r>
      <w:r>
        <w:rPr>
          <w:rFonts w:hint="eastAsia" w:ascii="仿宋_GB2312" w:hAnsi="仿宋_GB2312" w:eastAsia="仿宋_GB2312" w:cs="仿宋_GB2312"/>
          <w:color w:val="auto"/>
          <w:sz w:val="30"/>
          <w:lang w:val="zh-CN"/>
        </w:rPr>
        <w:t>机关职工工资、缴纳社保及正常工作运转支出</w:t>
      </w:r>
      <w:r>
        <w:rPr>
          <w:rFonts w:ascii="仿宋_GB2312" w:hAnsi="仿宋_GB2312" w:eastAsia="仿宋_GB2312" w:cs="仿宋_GB2312"/>
          <w:color w:val="auto"/>
          <w:sz w:val="30"/>
          <w:lang w:val="zh-CN"/>
        </w:rPr>
        <w:t>和履职工作的开展</w:t>
      </w:r>
      <w:r>
        <w:rPr>
          <w:rFonts w:hint="eastAsia" w:ascii="仿宋_GB2312" w:hAnsi="仿宋_GB2312" w:eastAsia="仿宋_GB2312" w:cs="仿宋_GB2312"/>
          <w:color w:val="auto"/>
          <w:sz w:val="30"/>
          <w:lang w:val="zh-CN"/>
        </w:rPr>
        <w:t>。</w:t>
      </w:r>
      <w:r>
        <w:rPr>
          <w:rFonts w:ascii="仿宋_GB2312" w:hAnsi="仿宋_GB2312" w:eastAsia="仿宋_GB2312" w:cs="仿宋_GB2312"/>
          <w:color w:val="auto"/>
          <w:sz w:val="30"/>
          <w:lang w:val="zh-CN"/>
        </w:rPr>
        <w:t>造成预决算差异的主要原因是</w:t>
      </w:r>
      <w:r>
        <w:rPr>
          <w:rFonts w:hint="default" w:ascii="仿宋_GB2312" w:hAnsi="仿宋_GB2312" w:eastAsia="仿宋_GB2312" w:cs="仿宋_GB2312"/>
          <w:color w:val="auto"/>
          <w:sz w:val="30"/>
          <w:lang w:val="zh-CN"/>
        </w:rPr>
        <w:t>人员增加、退休变化</w:t>
      </w:r>
      <w:r>
        <w:rPr>
          <w:rFonts w:hint="eastAsia" w:ascii="仿宋_GB2312" w:hAnsi="仿宋_GB2312" w:eastAsia="仿宋_GB2312" w:cs="仿宋_GB2312"/>
          <w:color w:val="auto"/>
          <w:sz w:val="30"/>
          <w:lang w:val="zh-CN" w:eastAsia="zh-CN"/>
        </w:rPr>
        <w:t>，从严控制和压缩公用经费支出。</w:t>
      </w:r>
    </w:p>
    <w:p w14:paraId="5B3DAD2E">
      <w:pPr>
        <w:widowControl/>
        <w:snapToGrid w:val="0"/>
        <w:spacing w:before="100" w:after="100" w:line="360" w:lineRule="auto"/>
        <w:ind w:firstLine="600"/>
        <w:jc w:val="left"/>
        <w:rPr>
          <w:rFonts w:ascii="仿宋_GB2312" w:hAnsi="仿宋_GB2312" w:eastAsia="仿宋_GB2312" w:cs="仿宋_GB2312"/>
          <w:color w:val="auto"/>
          <w:kern w:val="0"/>
          <w:sz w:val="30"/>
          <w:lang w:val="en-US"/>
        </w:rPr>
      </w:pPr>
      <w:r>
        <w:rPr>
          <w:rFonts w:ascii="仿宋_GB2312" w:hAnsi="仿宋_GB2312" w:eastAsia="仿宋_GB2312" w:cs="仿宋_GB2312"/>
          <w:color w:val="auto"/>
          <w:kern w:val="0"/>
          <w:sz w:val="30"/>
          <w:lang w:val="en-US"/>
        </w:rPr>
        <w:t>2.外交（类）支出</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p>
    <w:p w14:paraId="4AF2EC76">
      <w:pPr>
        <w:widowControl/>
        <w:snapToGrid w:val="0"/>
        <w:spacing w:before="100" w:after="100" w:line="360" w:lineRule="auto"/>
        <w:ind w:firstLine="600"/>
        <w:jc w:val="left"/>
        <w:rPr>
          <w:rFonts w:ascii="仿宋_GB2312" w:hAnsi="仿宋_GB2312" w:eastAsia="仿宋_GB2312" w:cs="仿宋_GB2312"/>
          <w:color w:val="auto"/>
          <w:kern w:val="0"/>
          <w:sz w:val="30"/>
          <w:lang w:val="en-US"/>
        </w:rPr>
      </w:pPr>
      <w:r>
        <w:rPr>
          <w:rFonts w:ascii="仿宋_GB2312" w:hAnsi="仿宋_GB2312" w:eastAsia="仿宋_GB2312" w:cs="仿宋_GB2312"/>
          <w:color w:val="auto"/>
          <w:kern w:val="0"/>
          <w:sz w:val="30"/>
          <w:lang w:val="en-US"/>
        </w:rPr>
        <w:t>3.国防（类）支出</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p>
    <w:p w14:paraId="77946B54">
      <w:pPr>
        <w:widowControl/>
        <w:snapToGrid w:val="0"/>
        <w:spacing w:before="100" w:after="100" w:line="360" w:lineRule="auto"/>
        <w:ind w:firstLine="600"/>
        <w:jc w:val="left"/>
        <w:rPr>
          <w:rFonts w:ascii="仿宋_GB2312" w:hAnsi="仿宋_GB2312" w:eastAsia="仿宋_GB2312" w:cs="仿宋_GB2312"/>
          <w:color w:val="auto"/>
          <w:kern w:val="0"/>
          <w:sz w:val="30"/>
          <w:lang w:val="en-US" w:eastAsia="zh-CN"/>
        </w:rPr>
      </w:pPr>
      <w:r>
        <w:rPr>
          <w:rFonts w:ascii="仿宋_GB2312" w:hAnsi="仿宋_GB2312" w:eastAsia="仿宋_GB2312" w:cs="仿宋_GB2312"/>
          <w:color w:val="auto"/>
          <w:kern w:val="0"/>
          <w:sz w:val="30"/>
          <w:lang w:val="en-US"/>
        </w:rPr>
        <w:t>4.公共安全（类）支出</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p>
    <w:p w14:paraId="1D7C3419">
      <w:pPr>
        <w:widowControl/>
        <w:snapToGrid w:val="0"/>
        <w:spacing w:before="100" w:after="100" w:line="360" w:lineRule="auto"/>
        <w:ind w:firstLine="600"/>
        <w:jc w:val="left"/>
        <w:rPr>
          <w:rFonts w:ascii="仿宋_GB2312" w:hAnsi="仿宋_GB2312" w:eastAsia="仿宋_GB2312" w:cs="仿宋_GB2312"/>
          <w:color w:val="auto"/>
          <w:kern w:val="0"/>
          <w:sz w:val="30"/>
          <w:lang w:val="en-US" w:eastAsia="zh-CN"/>
        </w:rPr>
      </w:pPr>
      <w:r>
        <w:rPr>
          <w:rFonts w:ascii="仿宋_GB2312" w:hAnsi="仿宋_GB2312" w:eastAsia="仿宋_GB2312" w:cs="仿宋_GB2312"/>
          <w:color w:val="auto"/>
          <w:kern w:val="0"/>
          <w:sz w:val="30"/>
          <w:lang w:val="en-US"/>
        </w:rPr>
        <w:t>5.教育（类）支出</w:t>
      </w:r>
      <w:r>
        <w:rPr>
          <w:rFonts w:ascii="仿宋_GB2312" w:hAnsi="仿宋_GB2312" w:eastAsia="仿宋_GB2312" w:cs="仿宋_GB2312"/>
          <w:color w:val="auto"/>
          <w:kern w:val="0"/>
          <w:sz w:val="30"/>
          <w:lang w:val="en-US" w:eastAsia="zh-CN"/>
        </w:rPr>
        <w:t>0.00</w:t>
      </w:r>
      <w:r>
        <w:rPr>
          <w:rFonts w:ascii="仿宋_GB2312" w:hAnsi="仿宋_GB2312" w:eastAsia="仿宋_GB2312" w:cs="仿宋_GB2312"/>
          <w:color w:val="auto"/>
          <w:kern w:val="0"/>
          <w:sz w:val="30"/>
          <w:lang w:val="en-US"/>
        </w:rPr>
        <w:t>元，占一般公共预算财政拨款总支出的</w:t>
      </w:r>
      <w:r>
        <w:rPr>
          <w:rFonts w:ascii="仿宋_GB2312" w:hAnsi="仿宋_GB2312" w:eastAsia="仿宋_GB2312" w:cs="仿宋_GB2312"/>
          <w:color w:val="auto"/>
          <w:kern w:val="0"/>
          <w:sz w:val="30"/>
          <w:lang w:val="en-US" w:eastAsia="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p>
    <w:p w14:paraId="11BD95D0">
      <w:pPr>
        <w:widowControl/>
        <w:snapToGrid w:val="0"/>
        <w:spacing w:before="100" w:after="100" w:line="360" w:lineRule="auto"/>
        <w:ind w:firstLine="600"/>
        <w:jc w:val="left"/>
        <w:rPr>
          <w:rFonts w:ascii="仿宋_GB2312" w:hAnsi="仿宋_GB2312" w:eastAsia="仿宋_GB2312" w:cs="仿宋_GB2312"/>
          <w:color w:val="auto"/>
          <w:kern w:val="0"/>
          <w:sz w:val="30"/>
          <w:lang w:val="en-US" w:eastAsia="zh-CN"/>
        </w:rPr>
      </w:pPr>
      <w:r>
        <w:rPr>
          <w:rFonts w:ascii="仿宋_GB2312" w:hAnsi="仿宋_GB2312" w:eastAsia="仿宋_GB2312" w:cs="仿宋_GB2312"/>
          <w:color w:val="auto"/>
          <w:kern w:val="0"/>
          <w:sz w:val="30"/>
          <w:lang w:val="en-US"/>
        </w:rPr>
        <w:t>6.科学技术（类）支出</w:t>
      </w:r>
      <w:r>
        <w:rPr>
          <w:rFonts w:ascii="仿宋_GB2312" w:hAnsi="仿宋_GB2312" w:eastAsia="仿宋_GB2312" w:cs="仿宋_GB2312"/>
          <w:color w:val="auto"/>
          <w:kern w:val="0"/>
          <w:sz w:val="30"/>
          <w:lang w:val="en-US" w:eastAsia="zh-CN"/>
        </w:rPr>
        <w:t>0.00</w:t>
      </w:r>
      <w:r>
        <w:rPr>
          <w:rFonts w:ascii="仿宋_GB2312" w:hAnsi="仿宋_GB2312" w:eastAsia="仿宋_GB2312" w:cs="仿宋_GB2312"/>
          <w:color w:val="auto"/>
          <w:kern w:val="0"/>
          <w:sz w:val="30"/>
          <w:lang w:val="en-US"/>
        </w:rPr>
        <w:t>元，占一般公共预算财政拨款总支出的</w:t>
      </w:r>
      <w:r>
        <w:rPr>
          <w:rFonts w:ascii="仿宋_GB2312" w:hAnsi="仿宋_GB2312" w:eastAsia="仿宋_GB2312" w:cs="仿宋_GB2312"/>
          <w:color w:val="auto"/>
          <w:kern w:val="0"/>
          <w:sz w:val="30"/>
          <w:lang w:val="en-US" w:eastAsia="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p>
    <w:p w14:paraId="573BAC1A">
      <w:pPr>
        <w:widowControl/>
        <w:snapToGrid w:val="0"/>
        <w:spacing w:before="100" w:after="100" w:line="360" w:lineRule="auto"/>
        <w:ind w:firstLine="600"/>
        <w:jc w:val="left"/>
        <w:rPr>
          <w:rFonts w:ascii="仿宋_GB2312" w:hAnsi="仿宋_GB2312" w:eastAsia="仿宋_GB2312" w:cs="仿宋_GB2312"/>
          <w:color w:val="auto"/>
          <w:kern w:val="0"/>
          <w:sz w:val="30"/>
          <w:lang w:val="en-US" w:eastAsia="zh-CN"/>
        </w:rPr>
      </w:pPr>
      <w:r>
        <w:rPr>
          <w:rFonts w:ascii="仿宋_GB2312" w:hAnsi="仿宋_GB2312" w:eastAsia="仿宋_GB2312" w:cs="仿宋_GB2312"/>
          <w:color w:val="auto"/>
          <w:kern w:val="0"/>
          <w:sz w:val="30"/>
          <w:lang w:val="en-US"/>
        </w:rPr>
        <w:t>7.文化旅游体育与传媒（类）支出</w:t>
      </w:r>
      <w:r>
        <w:rPr>
          <w:rFonts w:ascii="仿宋_GB2312" w:hAnsi="仿宋_GB2312" w:eastAsia="仿宋_GB2312" w:cs="仿宋_GB2312"/>
          <w:color w:val="auto"/>
          <w:kern w:val="0"/>
          <w:sz w:val="30"/>
          <w:lang w:val="en-US" w:eastAsia="zh-CN"/>
        </w:rPr>
        <w:t>0.00</w:t>
      </w:r>
      <w:r>
        <w:rPr>
          <w:rFonts w:ascii="仿宋_GB2312" w:hAnsi="仿宋_GB2312" w:eastAsia="仿宋_GB2312" w:cs="仿宋_GB2312"/>
          <w:color w:val="auto"/>
          <w:kern w:val="0"/>
          <w:sz w:val="30"/>
          <w:lang w:val="en-US"/>
        </w:rPr>
        <w:t>元，占一般公共预算财政拨款总支出的</w:t>
      </w:r>
      <w:r>
        <w:rPr>
          <w:rFonts w:ascii="仿宋_GB2312" w:hAnsi="仿宋_GB2312" w:eastAsia="仿宋_GB2312" w:cs="仿宋_GB2312"/>
          <w:color w:val="auto"/>
          <w:kern w:val="0"/>
          <w:sz w:val="30"/>
          <w:lang w:val="en-US" w:eastAsia="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p>
    <w:p w14:paraId="06611001">
      <w:pPr>
        <w:widowControl/>
        <w:snapToGrid w:val="0"/>
        <w:spacing w:before="100" w:after="100" w:line="360" w:lineRule="auto"/>
        <w:ind w:firstLine="600"/>
        <w:jc w:val="left"/>
        <w:rPr>
          <w:rFonts w:hint="default" w:ascii="仿宋_GB2312" w:hAnsi="仿宋_GB2312" w:eastAsia="仿宋_GB2312" w:cs="仿宋_GB2312"/>
          <w:color w:val="auto"/>
          <w:kern w:val="0"/>
          <w:sz w:val="30"/>
          <w:lang w:val="en-US"/>
        </w:rPr>
      </w:pPr>
      <w:r>
        <w:rPr>
          <w:rFonts w:ascii="仿宋_GB2312" w:hAnsi="仿宋_GB2312" w:eastAsia="仿宋_GB2312" w:cs="仿宋_GB2312"/>
          <w:color w:val="auto"/>
          <w:kern w:val="0"/>
          <w:sz w:val="30"/>
          <w:lang w:val="en-US"/>
        </w:rPr>
        <w:t>8.社会保障和就业（类）支出</w:t>
      </w:r>
      <w:r>
        <w:rPr>
          <w:rFonts w:ascii="仿宋_GB2312" w:hAnsi="仿宋_GB2312" w:eastAsia="仿宋_GB2312" w:cs="仿宋_GB2312"/>
          <w:color w:val="auto"/>
          <w:kern w:val="0"/>
          <w:sz w:val="30"/>
          <w:lang w:val="en-US" w:eastAsia="zh-CN"/>
        </w:rPr>
        <w:t>508354.03</w:t>
      </w:r>
      <w:r>
        <w:rPr>
          <w:rFonts w:ascii="仿宋_GB2312" w:hAnsi="仿宋_GB2312" w:eastAsia="仿宋_GB2312" w:cs="仿宋_GB2312"/>
          <w:color w:val="auto"/>
          <w:kern w:val="0"/>
          <w:sz w:val="30"/>
          <w:lang w:val="en-US"/>
        </w:rPr>
        <w:t>元，占一般公共预算财政拨款总支出的</w:t>
      </w:r>
      <w:r>
        <w:rPr>
          <w:rFonts w:ascii="仿宋_GB2312" w:hAnsi="仿宋_GB2312" w:eastAsia="仿宋_GB2312" w:cs="仿宋_GB2312"/>
          <w:color w:val="auto"/>
          <w:kern w:val="0"/>
          <w:sz w:val="30"/>
          <w:lang w:val="en-US" w:eastAsia="zh-CN"/>
        </w:rPr>
        <w:t>5.73</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完成年初预算的</w:t>
      </w:r>
      <w:r>
        <w:rPr>
          <w:rFonts w:ascii="仿宋_GB2312" w:hAnsi="仿宋_GB2312" w:eastAsia="仿宋_GB2312" w:cs="仿宋_GB2312"/>
          <w:color w:val="auto"/>
          <w:kern w:val="0"/>
          <w:sz w:val="30"/>
          <w:lang w:val="zh-CN"/>
        </w:rPr>
        <w:t>96.04</w:t>
      </w:r>
      <w:r>
        <w:rPr>
          <w:rFonts w:ascii="仿宋_GB2312" w:hAnsi="仿宋_GB2312" w:eastAsia="仿宋_GB2312" w:cs="仿宋_GB2312"/>
          <w:color w:val="auto"/>
          <w:kern w:val="0"/>
          <w:sz w:val="30"/>
          <w:lang w:val="en-US" w:eastAsia="zh-CN"/>
        </w:rPr>
        <w:t>%</w:t>
      </w:r>
      <w:r>
        <w:rPr>
          <w:rFonts w:ascii="仿宋_GB2312" w:hAnsi="仿宋_GB2312" w:eastAsia="仿宋_GB2312" w:cs="仿宋_GB2312"/>
          <w:color w:val="auto"/>
          <w:kern w:val="0"/>
          <w:sz w:val="30"/>
          <w:lang w:val="en-US"/>
        </w:rPr>
        <w:t>。主要用于缴纳养老保险缴费和离退休公用经费</w:t>
      </w:r>
      <w:r>
        <w:rPr>
          <w:rFonts w:hint="eastAsia" w:ascii="仿宋_GB2312" w:hAnsi="仿宋_GB2312" w:eastAsia="仿宋_GB2312" w:cs="仿宋_GB2312"/>
          <w:color w:val="auto"/>
          <w:kern w:val="0"/>
          <w:sz w:val="30"/>
          <w:lang w:val="en-US" w:eastAsia="zh-CN"/>
        </w:rPr>
        <w:t>；</w:t>
      </w:r>
      <w:r>
        <w:rPr>
          <w:rFonts w:ascii="仿宋_GB2312" w:hAnsi="仿宋_GB2312" w:eastAsia="仿宋_GB2312" w:cs="仿宋_GB2312"/>
          <w:color w:val="auto"/>
          <w:kern w:val="0"/>
          <w:sz w:val="30"/>
          <w:lang w:val="en-US" w:eastAsia="zh-CN"/>
        </w:rPr>
        <w:t>造成预决算差异的主要原因是</w:t>
      </w:r>
      <w:r>
        <w:rPr>
          <w:rFonts w:hint="eastAsia" w:ascii="仿宋_GB2312" w:hAnsi="仿宋_GB2312" w:eastAsia="仿宋_GB2312" w:cs="仿宋_GB2312"/>
          <w:color w:val="auto"/>
          <w:kern w:val="0"/>
          <w:sz w:val="30"/>
          <w:lang w:val="en-US" w:eastAsia="zh-CN"/>
        </w:rPr>
        <w:t>年内</w:t>
      </w:r>
      <w:r>
        <w:rPr>
          <w:rFonts w:hint="default" w:ascii="仿宋_GB2312" w:hAnsi="仿宋_GB2312" w:eastAsia="仿宋_GB2312" w:cs="仿宋_GB2312"/>
          <w:color w:val="auto"/>
          <w:kern w:val="0"/>
          <w:sz w:val="30"/>
          <w:lang w:val="en-US"/>
        </w:rPr>
        <w:t>人员增加、退休变化,养老保险缴费减少，导致预决算出现差异。</w:t>
      </w:r>
    </w:p>
    <w:p w14:paraId="13506BE0">
      <w:pPr>
        <w:widowControl/>
        <w:snapToGrid w:val="0"/>
        <w:spacing w:before="100" w:after="100" w:line="360" w:lineRule="auto"/>
        <w:ind w:firstLine="600"/>
        <w:jc w:val="left"/>
        <w:rPr>
          <w:rFonts w:hint="default" w:ascii="仿宋_GB2312" w:hAnsi="仿宋_GB2312" w:eastAsia="仿宋_GB2312" w:cs="仿宋_GB2312"/>
          <w:color w:val="auto"/>
          <w:kern w:val="0"/>
          <w:sz w:val="30"/>
          <w:lang w:val="en-US"/>
        </w:rPr>
      </w:pPr>
      <w:r>
        <w:rPr>
          <w:rFonts w:ascii="仿宋_GB2312" w:hAnsi="仿宋_GB2312" w:eastAsia="仿宋_GB2312" w:cs="仿宋_GB2312"/>
          <w:color w:val="auto"/>
          <w:kern w:val="0"/>
          <w:sz w:val="30"/>
          <w:lang w:val="en-US"/>
        </w:rPr>
        <w:t>9.卫生健康（类）支出</w:t>
      </w:r>
      <w:r>
        <w:rPr>
          <w:rFonts w:ascii="仿宋_GB2312" w:hAnsi="仿宋_GB2312" w:eastAsia="仿宋_GB2312" w:cs="仿宋_GB2312"/>
          <w:color w:val="auto"/>
          <w:kern w:val="0"/>
          <w:sz w:val="30"/>
          <w:lang w:val="zh-CN"/>
        </w:rPr>
        <w:t>559487.94</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6.31</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完成年初预算的</w:t>
      </w:r>
      <w:r>
        <w:rPr>
          <w:rFonts w:ascii="仿宋_GB2312" w:hAnsi="仿宋_GB2312" w:eastAsia="仿宋_GB2312" w:cs="仿宋_GB2312"/>
          <w:color w:val="auto"/>
          <w:kern w:val="0"/>
          <w:sz w:val="30"/>
          <w:lang w:val="zh-CN"/>
        </w:rPr>
        <w:t>96.86</w:t>
      </w:r>
      <w:r>
        <w:rPr>
          <w:rFonts w:ascii="仿宋_GB2312" w:hAnsi="仿宋_GB2312" w:eastAsia="仿宋_GB2312" w:cs="仿宋_GB2312"/>
          <w:color w:val="auto"/>
          <w:kern w:val="0"/>
          <w:sz w:val="30"/>
          <w:lang w:val="en-US" w:eastAsia="zh-CN"/>
        </w:rPr>
        <w:t>%</w:t>
      </w:r>
      <w:r>
        <w:rPr>
          <w:rFonts w:ascii="仿宋_GB2312" w:hAnsi="仿宋_GB2312" w:eastAsia="仿宋_GB2312" w:cs="仿宋_GB2312"/>
          <w:color w:val="auto"/>
          <w:kern w:val="0"/>
          <w:sz w:val="30"/>
          <w:lang w:val="en-US"/>
        </w:rPr>
        <w:t>。</w:t>
      </w:r>
      <w:r>
        <w:rPr>
          <w:rFonts w:hint="eastAsia" w:ascii="仿宋_GB2312" w:hAnsi="仿宋_GB2312" w:eastAsia="仿宋_GB2312" w:cs="仿宋_GB2312"/>
          <w:color w:val="auto"/>
          <w:kern w:val="0"/>
          <w:sz w:val="30"/>
          <w:lang w:val="en-US" w:eastAsia="zh-CN"/>
        </w:rPr>
        <w:t>主</w:t>
      </w:r>
      <w:r>
        <w:rPr>
          <w:rFonts w:ascii="仿宋_GB2312" w:hAnsi="仿宋_GB2312" w:eastAsia="仿宋_GB2312" w:cs="仿宋_GB2312"/>
          <w:color w:val="auto"/>
          <w:kern w:val="0"/>
          <w:sz w:val="30"/>
          <w:lang w:val="en-US"/>
        </w:rPr>
        <w:t>要用于机关医疗保险缴费单位部分支出和公务员医疗补助支出</w:t>
      </w:r>
      <w:r>
        <w:rPr>
          <w:rFonts w:hint="eastAsia" w:ascii="仿宋_GB2312" w:hAnsi="仿宋_GB2312" w:eastAsia="仿宋_GB2312" w:cs="仿宋_GB2312"/>
          <w:color w:val="auto"/>
          <w:kern w:val="0"/>
          <w:sz w:val="30"/>
          <w:lang w:val="en-US" w:eastAsia="zh-CN"/>
        </w:rPr>
        <w:t>；</w:t>
      </w:r>
      <w:r>
        <w:rPr>
          <w:rFonts w:hint="default" w:ascii="仿宋_GB2312" w:hAnsi="仿宋_GB2312" w:eastAsia="仿宋_GB2312" w:cs="仿宋_GB2312"/>
          <w:color w:val="auto"/>
          <w:kern w:val="0"/>
          <w:sz w:val="30"/>
          <w:lang w:val="en-US"/>
        </w:rPr>
        <w:t>造成预决算差异的主要原因是</w:t>
      </w:r>
      <w:r>
        <w:rPr>
          <w:rFonts w:hint="eastAsia" w:ascii="仿宋_GB2312" w:hAnsi="仿宋_GB2312" w:eastAsia="仿宋_GB2312" w:cs="仿宋_GB2312"/>
          <w:color w:val="auto"/>
          <w:kern w:val="0"/>
          <w:sz w:val="30"/>
          <w:lang w:val="en-US" w:eastAsia="zh-CN"/>
        </w:rPr>
        <w:t>年内</w:t>
      </w:r>
      <w:r>
        <w:rPr>
          <w:rFonts w:hint="default" w:ascii="仿宋_GB2312" w:hAnsi="仿宋_GB2312" w:eastAsia="仿宋_GB2312" w:cs="仿宋_GB2312"/>
          <w:color w:val="auto"/>
          <w:kern w:val="0"/>
          <w:sz w:val="30"/>
          <w:lang w:val="en-US"/>
        </w:rPr>
        <w:t>人员增加、退休变化,医疗保险缴费减少，导致预决算出现差异。</w:t>
      </w:r>
    </w:p>
    <w:p w14:paraId="40DA94E3">
      <w:pPr>
        <w:widowControl/>
        <w:snapToGrid w:val="0"/>
        <w:spacing w:before="100" w:after="100" w:line="360" w:lineRule="auto"/>
        <w:ind w:firstLine="600"/>
        <w:jc w:val="left"/>
        <w:rPr>
          <w:rFonts w:hint="eastAsia" w:ascii="仿宋_GB2312" w:hAnsi="仿宋_GB2312" w:eastAsia="仿宋_GB2312" w:cs="仿宋_GB2312"/>
          <w:color w:val="auto"/>
          <w:kern w:val="0"/>
          <w:sz w:val="30"/>
          <w:lang w:val="en-US" w:eastAsia="zh-CN"/>
        </w:rPr>
      </w:pPr>
      <w:r>
        <w:rPr>
          <w:rFonts w:ascii="仿宋_GB2312" w:hAnsi="仿宋_GB2312" w:eastAsia="仿宋_GB2312" w:cs="仿宋_GB2312"/>
          <w:color w:val="auto"/>
          <w:kern w:val="0"/>
          <w:sz w:val="30"/>
          <w:lang w:val="en-US"/>
        </w:rPr>
        <w:t>10.节能环保（类）支出</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r>
        <w:rPr>
          <w:rFonts w:hint="eastAsia" w:ascii="仿宋_GB2312" w:hAnsi="仿宋_GB2312" w:eastAsia="仿宋_GB2312" w:cs="仿宋_GB2312"/>
          <w:color w:val="auto"/>
          <w:kern w:val="0"/>
          <w:sz w:val="30"/>
          <w:lang w:val="en-US" w:eastAsia="zh-CN"/>
        </w:rPr>
        <w:t>。</w:t>
      </w:r>
    </w:p>
    <w:p w14:paraId="4BD89852">
      <w:pPr>
        <w:widowControl/>
        <w:snapToGrid w:val="0"/>
        <w:spacing w:before="100" w:after="100" w:line="360" w:lineRule="auto"/>
        <w:ind w:firstLine="600"/>
        <w:jc w:val="left"/>
        <w:rPr>
          <w:rFonts w:ascii="仿宋_GB2312" w:hAnsi="仿宋_GB2312" w:eastAsia="仿宋_GB2312" w:cs="仿宋_GB2312"/>
          <w:color w:val="auto"/>
          <w:kern w:val="0"/>
          <w:sz w:val="30"/>
          <w:lang w:val="en-US"/>
        </w:rPr>
      </w:pPr>
      <w:r>
        <w:rPr>
          <w:rFonts w:ascii="仿宋_GB2312" w:hAnsi="仿宋_GB2312" w:eastAsia="仿宋_GB2312" w:cs="仿宋_GB2312"/>
          <w:color w:val="auto"/>
          <w:kern w:val="0"/>
          <w:sz w:val="30"/>
          <w:lang w:val="en-US"/>
        </w:rPr>
        <w:t>11.城乡社区（类）支出</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r>
        <w:rPr>
          <w:rFonts w:hint="eastAsia" w:ascii="仿宋_GB2312" w:hAnsi="仿宋_GB2312" w:eastAsia="仿宋_GB2312" w:cs="仿宋_GB2312"/>
          <w:color w:val="auto"/>
          <w:kern w:val="0"/>
          <w:sz w:val="30"/>
          <w:lang w:val="en-US" w:eastAsia="zh-CN"/>
        </w:rPr>
        <w:t>。</w:t>
      </w:r>
    </w:p>
    <w:p w14:paraId="3E6034D9">
      <w:pPr>
        <w:widowControl/>
        <w:snapToGrid w:val="0"/>
        <w:spacing w:before="100" w:after="100" w:line="360" w:lineRule="auto"/>
        <w:ind w:firstLine="600"/>
        <w:jc w:val="left"/>
        <w:rPr>
          <w:rFonts w:ascii="仿宋_GB2312" w:hAnsi="仿宋_GB2312" w:eastAsia="仿宋_GB2312" w:cs="仿宋_GB2312"/>
          <w:color w:val="auto"/>
          <w:kern w:val="0"/>
          <w:sz w:val="30"/>
          <w:lang w:val="en-US" w:eastAsia="zh-CN"/>
        </w:rPr>
      </w:pPr>
      <w:r>
        <w:rPr>
          <w:rFonts w:ascii="仿宋_GB2312" w:hAnsi="仿宋_GB2312" w:eastAsia="仿宋_GB2312" w:cs="仿宋_GB2312"/>
          <w:color w:val="auto"/>
          <w:kern w:val="0"/>
          <w:sz w:val="30"/>
          <w:lang w:val="en-US"/>
        </w:rPr>
        <w:t>12.农林水（类）支出</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r>
        <w:rPr>
          <w:rFonts w:hint="eastAsia" w:ascii="仿宋_GB2312" w:hAnsi="仿宋_GB2312" w:eastAsia="仿宋_GB2312" w:cs="仿宋_GB2312"/>
          <w:color w:val="auto"/>
          <w:kern w:val="0"/>
          <w:sz w:val="30"/>
          <w:lang w:val="en-US" w:eastAsia="zh-CN"/>
        </w:rPr>
        <w:t>。</w:t>
      </w:r>
    </w:p>
    <w:p w14:paraId="2A4FA02C">
      <w:pPr>
        <w:widowControl/>
        <w:snapToGrid w:val="0"/>
        <w:spacing w:before="100" w:after="100" w:line="360" w:lineRule="auto"/>
        <w:ind w:firstLine="600"/>
        <w:jc w:val="left"/>
        <w:rPr>
          <w:rFonts w:hint="eastAsia" w:ascii="仿宋_GB2312" w:hAnsi="仿宋_GB2312" w:eastAsia="仿宋_GB2312" w:cs="仿宋_GB2312"/>
          <w:color w:val="auto"/>
          <w:kern w:val="0"/>
          <w:sz w:val="30"/>
          <w:lang w:val="en-US" w:eastAsia="zh-CN"/>
        </w:rPr>
      </w:pPr>
      <w:r>
        <w:rPr>
          <w:rFonts w:ascii="仿宋_GB2312" w:hAnsi="仿宋_GB2312" w:eastAsia="仿宋_GB2312" w:cs="仿宋_GB2312"/>
          <w:color w:val="auto"/>
          <w:kern w:val="0"/>
          <w:sz w:val="30"/>
          <w:lang w:val="en-US"/>
        </w:rPr>
        <w:t>13.交通运输（类）支出</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r>
        <w:rPr>
          <w:rFonts w:hint="eastAsia" w:ascii="仿宋_GB2312" w:hAnsi="仿宋_GB2312" w:eastAsia="仿宋_GB2312" w:cs="仿宋_GB2312"/>
          <w:color w:val="auto"/>
          <w:kern w:val="0"/>
          <w:sz w:val="30"/>
          <w:lang w:val="en-US" w:eastAsia="zh-CN"/>
        </w:rPr>
        <w:t>。</w:t>
      </w:r>
    </w:p>
    <w:p w14:paraId="01490D1D">
      <w:pPr>
        <w:widowControl/>
        <w:snapToGrid w:val="0"/>
        <w:spacing w:before="100" w:after="100" w:line="360" w:lineRule="auto"/>
        <w:ind w:firstLine="600"/>
        <w:jc w:val="left"/>
        <w:rPr>
          <w:rFonts w:hint="eastAsia" w:ascii="仿宋_GB2312" w:hAnsi="仿宋_GB2312" w:eastAsia="仿宋_GB2312" w:cs="仿宋_GB2312"/>
          <w:color w:val="auto"/>
          <w:kern w:val="0"/>
          <w:sz w:val="30"/>
          <w:lang w:val="en-US" w:eastAsia="zh-CN"/>
        </w:rPr>
      </w:pPr>
      <w:r>
        <w:rPr>
          <w:rFonts w:ascii="仿宋_GB2312" w:hAnsi="仿宋_GB2312" w:eastAsia="仿宋_GB2312" w:cs="仿宋_GB2312"/>
          <w:color w:val="auto"/>
          <w:kern w:val="0"/>
          <w:sz w:val="30"/>
          <w:lang w:val="en-US"/>
        </w:rPr>
        <w:t>14.资源勘探工业信息等（类）支出</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r>
        <w:rPr>
          <w:rFonts w:hint="eastAsia" w:ascii="仿宋_GB2312" w:hAnsi="仿宋_GB2312" w:eastAsia="仿宋_GB2312" w:cs="仿宋_GB2312"/>
          <w:color w:val="auto"/>
          <w:kern w:val="0"/>
          <w:sz w:val="30"/>
          <w:lang w:val="en-US" w:eastAsia="zh-CN"/>
        </w:rPr>
        <w:t>。</w:t>
      </w:r>
    </w:p>
    <w:p w14:paraId="108AF923">
      <w:pPr>
        <w:widowControl/>
        <w:snapToGrid w:val="0"/>
        <w:spacing w:before="100" w:after="100" w:line="360" w:lineRule="auto"/>
        <w:ind w:firstLine="600"/>
        <w:jc w:val="left"/>
        <w:rPr>
          <w:rFonts w:hint="eastAsia" w:ascii="仿宋_GB2312" w:hAnsi="仿宋_GB2312" w:eastAsia="仿宋_GB2312" w:cs="仿宋_GB2312"/>
          <w:color w:val="auto"/>
          <w:kern w:val="0"/>
          <w:sz w:val="30"/>
          <w:lang w:val="en-US" w:eastAsia="zh-CN"/>
        </w:rPr>
      </w:pPr>
      <w:r>
        <w:rPr>
          <w:rFonts w:ascii="仿宋_GB2312" w:hAnsi="仿宋_GB2312" w:eastAsia="仿宋_GB2312" w:cs="仿宋_GB2312"/>
          <w:color w:val="auto"/>
          <w:kern w:val="0"/>
          <w:sz w:val="30"/>
          <w:lang w:val="en-US"/>
        </w:rPr>
        <w:t>15.商业服务业等（类）支出</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r>
        <w:rPr>
          <w:rFonts w:hint="eastAsia" w:ascii="仿宋_GB2312" w:hAnsi="仿宋_GB2312" w:eastAsia="仿宋_GB2312" w:cs="仿宋_GB2312"/>
          <w:color w:val="auto"/>
          <w:kern w:val="0"/>
          <w:sz w:val="30"/>
          <w:lang w:val="en-US" w:eastAsia="zh-CN"/>
        </w:rPr>
        <w:t>。</w:t>
      </w:r>
    </w:p>
    <w:p w14:paraId="5B2912E3">
      <w:pPr>
        <w:widowControl/>
        <w:snapToGrid w:val="0"/>
        <w:spacing w:before="100" w:after="100" w:line="360" w:lineRule="auto"/>
        <w:ind w:firstLine="600"/>
        <w:jc w:val="left"/>
        <w:rPr>
          <w:rFonts w:hint="eastAsia" w:ascii="仿宋_GB2312" w:hAnsi="仿宋_GB2312" w:eastAsia="仿宋_GB2312" w:cs="仿宋_GB2312"/>
          <w:color w:val="auto"/>
          <w:kern w:val="0"/>
          <w:sz w:val="30"/>
          <w:lang w:val="en-US" w:eastAsia="zh-CN"/>
        </w:rPr>
      </w:pPr>
      <w:r>
        <w:rPr>
          <w:rFonts w:ascii="仿宋_GB2312" w:hAnsi="仿宋_GB2312" w:eastAsia="仿宋_GB2312" w:cs="仿宋_GB2312"/>
          <w:color w:val="auto"/>
          <w:kern w:val="0"/>
          <w:sz w:val="30"/>
          <w:lang w:val="en-US"/>
        </w:rPr>
        <w:t>16.金融（类）支出</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r>
        <w:rPr>
          <w:rFonts w:hint="eastAsia" w:ascii="仿宋_GB2312" w:hAnsi="仿宋_GB2312" w:eastAsia="仿宋_GB2312" w:cs="仿宋_GB2312"/>
          <w:color w:val="auto"/>
          <w:kern w:val="0"/>
          <w:sz w:val="30"/>
          <w:lang w:val="en-US" w:eastAsia="zh-CN"/>
        </w:rPr>
        <w:t>。</w:t>
      </w:r>
    </w:p>
    <w:p w14:paraId="6247D7B9">
      <w:pPr>
        <w:widowControl/>
        <w:snapToGrid w:val="0"/>
        <w:spacing w:before="100" w:after="100" w:line="360" w:lineRule="auto"/>
        <w:ind w:firstLine="600"/>
        <w:jc w:val="left"/>
        <w:rPr>
          <w:rFonts w:hint="eastAsia" w:ascii="仿宋_GB2312" w:hAnsi="仿宋_GB2312" w:eastAsia="仿宋_GB2312" w:cs="仿宋_GB2312"/>
          <w:color w:val="auto"/>
          <w:kern w:val="0"/>
          <w:sz w:val="30"/>
          <w:lang w:val="en-US" w:eastAsia="zh-CN"/>
        </w:rPr>
      </w:pPr>
      <w:r>
        <w:rPr>
          <w:rFonts w:ascii="仿宋_GB2312" w:hAnsi="仿宋_GB2312" w:eastAsia="仿宋_GB2312" w:cs="仿宋_GB2312"/>
          <w:color w:val="auto"/>
          <w:kern w:val="0"/>
          <w:sz w:val="30"/>
          <w:lang w:val="en-US"/>
        </w:rPr>
        <w:t>17.援助其他地区（类）支出</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r>
        <w:rPr>
          <w:rFonts w:hint="eastAsia" w:ascii="仿宋_GB2312" w:hAnsi="仿宋_GB2312" w:eastAsia="仿宋_GB2312" w:cs="仿宋_GB2312"/>
          <w:color w:val="auto"/>
          <w:kern w:val="0"/>
          <w:sz w:val="30"/>
          <w:lang w:val="en-US" w:eastAsia="zh-CN"/>
        </w:rPr>
        <w:t>。</w:t>
      </w:r>
    </w:p>
    <w:p w14:paraId="034E4A01">
      <w:pPr>
        <w:widowControl/>
        <w:snapToGrid w:val="0"/>
        <w:spacing w:before="100" w:after="100" w:line="360" w:lineRule="auto"/>
        <w:ind w:firstLine="600"/>
        <w:jc w:val="left"/>
        <w:rPr>
          <w:rFonts w:hint="eastAsia" w:ascii="仿宋_GB2312" w:hAnsi="仿宋_GB2312" w:eastAsia="仿宋_GB2312" w:cs="仿宋_GB2312"/>
          <w:color w:val="auto"/>
          <w:kern w:val="0"/>
          <w:sz w:val="30"/>
          <w:lang w:val="en-US" w:eastAsia="zh-CN"/>
        </w:rPr>
      </w:pPr>
      <w:r>
        <w:rPr>
          <w:rFonts w:ascii="仿宋_GB2312" w:hAnsi="仿宋_GB2312" w:eastAsia="仿宋_GB2312" w:cs="仿宋_GB2312"/>
          <w:color w:val="auto"/>
          <w:kern w:val="0"/>
          <w:sz w:val="30"/>
          <w:lang w:val="en-US"/>
        </w:rPr>
        <w:t>18.自然资源海洋气象等（类）支出</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r>
        <w:rPr>
          <w:rFonts w:hint="eastAsia" w:ascii="仿宋_GB2312" w:hAnsi="仿宋_GB2312" w:eastAsia="仿宋_GB2312" w:cs="仿宋_GB2312"/>
          <w:color w:val="auto"/>
          <w:kern w:val="0"/>
          <w:sz w:val="30"/>
          <w:lang w:val="en-US" w:eastAsia="zh-CN"/>
        </w:rPr>
        <w:t>。</w:t>
      </w:r>
    </w:p>
    <w:p w14:paraId="741C879A">
      <w:pPr>
        <w:widowControl/>
        <w:snapToGrid w:val="0"/>
        <w:spacing w:before="100" w:after="100" w:line="360" w:lineRule="auto"/>
        <w:ind w:firstLine="600"/>
        <w:jc w:val="left"/>
        <w:rPr>
          <w:rFonts w:hint="default" w:ascii="仿宋_GB2312" w:hAnsi="仿宋_GB2312" w:eastAsia="仿宋_GB2312" w:cs="仿宋_GB2312"/>
          <w:color w:val="auto"/>
          <w:kern w:val="0"/>
          <w:sz w:val="30"/>
          <w:lang w:val="en-US"/>
        </w:rPr>
      </w:pPr>
      <w:r>
        <w:rPr>
          <w:rFonts w:ascii="仿宋_GB2312" w:hAnsi="仿宋_GB2312" w:eastAsia="仿宋_GB2312" w:cs="仿宋_GB2312"/>
          <w:color w:val="auto"/>
          <w:kern w:val="0"/>
          <w:sz w:val="30"/>
          <w:lang w:val="en-US"/>
        </w:rPr>
        <w:t>19.住房保障（类）支出</w:t>
      </w:r>
      <w:r>
        <w:rPr>
          <w:rFonts w:ascii="仿宋_GB2312" w:hAnsi="仿宋_GB2312" w:eastAsia="仿宋_GB2312" w:cs="仿宋_GB2312"/>
          <w:color w:val="auto"/>
          <w:kern w:val="0"/>
          <w:sz w:val="30"/>
          <w:lang w:val="zh-CN"/>
        </w:rPr>
        <w:t>409394.00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4.62</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完成年初预算的</w:t>
      </w:r>
      <w:r>
        <w:rPr>
          <w:rFonts w:ascii="仿宋_GB2312" w:hAnsi="仿宋_GB2312" w:eastAsia="仿宋_GB2312" w:cs="仿宋_GB2312"/>
          <w:color w:val="auto"/>
          <w:kern w:val="0"/>
          <w:sz w:val="30"/>
          <w:lang w:val="zh-CN"/>
        </w:rPr>
        <w:t>96.21</w:t>
      </w:r>
      <w:r>
        <w:rPr>
          <w:rFonts w:ascii="仿宋_GB2312" w:hAnsi="仿宋_GB2312" w:eastAsia="仿宋_GB2312" w:cs="仿宋_GB2312"/>
          <w:color w:val="auto"/>
          <w:kern w:val="0"/>
          <w:sz w:val="30"/>
          <w:lang w:val="en-US" w:eastAsia="zh-CN"/>
        </w:rPr>
        <w:t>%</w:t>
      </w:r>
      <w:r>
        <w:rPr>
          <w:rFonts w:ascii="仿宋_GB2312" w:hAnsi="仿宋_GB2312" w:eastAsia="仿宋_GB2312" w:cs="仿宋_GB2312"/>
          <w:color w:val="auto"/>
          <w:kern w:val="0"/>
          <w:sz w:val="30"/>
          <w:lang w:val="en-US"/>
        </w:rPr>
        <w:t>。主要用于缴纳机关在职人员住房公积金；</w:t>
      </w:r>
      <w:r>
        <w:rPr>
          <w:rFonts w:hint="default" w:ascii="仿宋_GB2312" w:hAnsi="仿宋_GB2312" w:eastAsia="仿宋_GB2312" w:cs="仿宋_GB2312"/>
          <w:color w:val="auto"/>
          <w:kern w:val="0"/>
          <w:sz w:val="30"/>
          <w:lang w:val="en-US"/>
        </w:rPr>
        <w:t>造成预决算差异的主要原因是</w:t>
      </w:r>
      <w:r>
        <w:rPr>
          <w:rFonts w:hint="eastAsia" w:ascii="仿宋_GB2312" w:hAnsi="仿宋_GB2312" w:eastAsia="仿宋_GB2312" w:cs="仿宋_GB2312"/>
          <w:color w:val="auto"/>
          <w:kern w:val="0"/>
          <w:sz w:val="30"/>
          <w:lang w:val="en-US" w:eastAsia="zh-CN"/>
        </w:rPr>
        <w:t>年内</w:t>
      </w:r>
      <w:r>
        <w:rPr>
          <w:rFonts w:hint="default" w:ascii="仿宋_GB2312" w:hAnsi="仿宋_GB2312" w:eastAsia="仿宋_GB2312" w:cs="仿宋_GB2312"/>
          <w:color w:val="auto"/>
          <w:kern w:val="0"/>
          <w:sz w:val="30"/>
          <w:lang w:val="en-US"/>
        </w:rPr>
        <w:t>人员增加、退休变化,</w:t>
      </w:r>
      <w:r>
        <w:rPr>
          <w:rFonts w:ascii="仿宋_GB2312" w:hAnsi="仿宋_GB2312" w:eastAsia="仿宋_GB2312" w:cs="仿宋_GB2312"/>
          <w:color w:val="auto"/>
          <w:kern w:val="0"/>
          <w:sz w:val="30"/>
          <w:lang w:val="en-US"/>
        </w:rPr>
        <w:t>住房公积金</w:t>
      </w:r>
      <w:r>
        <w:rPr>
          <w:rFonts w:hint="default" w:ascii="仿宋_GB2312" w:hAnsi="仿宋_GB2312" w:eastAsia="仿宋_GB2312" w:cs="仿宋_GB2312"/>
          <w:color w:val="auto"/>
          <w:kern w:val="0"/>
          <w:sz w:val="30"/>
          <w:lang w:val="en-US"/>
        </w:rPr>
        <w:t>减少，导致预决算出现差异。</w:t>
      </w:r>
    </w:p>
    <w:p w14:paraId="2996D59A">
      <w:pPr>
        <w:widowControl/>
        <w:snapToGrid w:val="0"/>
        <w:spacing w:before="100" w:after="100" w:line="360" w:lineRule="auto"/>
        <w:ind w:firstLine="600"/>
        <w:jc w:val="left"/>
        <w:rPr>
          <w:rFonts w:hint="eastAsia" w:ascii="仿宋_GB2312" w:hAnsi="仿宋_GB2312" w:eastAsia="仿宋_GB2312" w:cs="仿宋_GB2312"/>
          <w:color w:val="auto"/>
          <w:kern w:val="0"/>
          <w:sz w:val="30"/>
          <w:lang w:val="en-US" w:eastAsia="zh-CN"/>
        </w:rPr>
      </w:pPr>
      <w:r>
        <w:rPr>
          <w:rFonts w:ascii="仿宋_GB2312" w:hAnsi="仿宋_GB2312" w:eastAsia="仿宋_GB2312" w:cs="仿宋_GB2312"/>
          <w:color w:val="auto"/>
          <w:kern w:val="0"/>
          <w:sz w:val="30"/>
          <w:lang w:val="en-US"/>
        </w:rPr>
        <w:t>20.粮油物资储备（类）支出</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r>
        <w:rPr>
          <w:rFonts w:hint="eastAsia" w:ascii="仿宋_GB2312" w:hAnsi="仿宋_GB2312" w:eastAsia="仿宋_GB2312" w:cs="仿宋_GB2312"/>
          <w:color w:val="auto"/>
          <w:kern w:val="0"/>
          <w:sz w:val="30"/>
          <w:lang w:val="en-US" w:eastAsia="zh-CN"/>
        </w:rPr>
        <w:t>。</w:t>
      </w:r>
    </w:p>
    <w:p w14:paraId="533D3B83">
      <w:pPr>
        <w:widowControl/>
        <w:snapToGrid w:val="0"/>
        <w:spacing w:before="100" w:after="100" w:line="360" w:lineRule="auto"/>
        <w:ind w:firstLine="600"/>
        <w:jc w:val="left"/>
        <w:rPr>
          <w:rFonts w:ascii="仿宋_GB2312" w:hAnsi="仿宋_GB2312" w:eastAsia="仿宋_GB2312" w:cs="Arial"/>
          <w:kern w:val="0"/>
          <w:sz w:val="30"/>
          <w:szCs w:val="30"/>
          <w:highlight w:val="none"/>
          <w:lang w:eastAsia="zh-CN"/>
        </w:rPr>
      </w:pPr>
      <w:r>
        <w:rPr>
          <w:rFonts w:ascii="仿宋_GB2312" w:hAnsi="仿宋_GB2312" w:eastAsia="仿宋_GB2312" w:cs="仿宋_GB2312"/>
          <w:color w:val="auto"/>
          <w:kern w:val="0"/>
          <w:sz w:val="30"/>
          <w:lang w:val="en-US"/>
        </w:rPr>
        <w:t>21.国有资本经营预算（类）支出</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r>
        <w:rPr>
          <w:rFonts w:hint="eastAsia" w:ascii="仿宋_GB2312" w:hAnsi="仿宋_GB2312" w:eastAsia="仿宋_GB2312" w:cs="仿宋_GB2312"/>
          <w:color w:val="auto"/>
          <w:kern w:val="0"/>
          <w:sz w:val="30"/>
          <w:lang w:val="en-US" w:eastAsia="zh-CN"/>
        </w:rPr>
        <w:t>。</w:t>
      </w:r>
    </w:p>
    <w:p w14:paraId="58382A10">
      <w:pPr>
        <w:widowControl/>
        <w:snapToGrid w:val="0"/>
        <w:spacing w:before="100" w:after="100" w:line="360" w:lineRule="auto"/>
        <w:ind w:firstLine="600"/>
        <w:jc w:val="left"/>
        <w:rPr>
          <w:rFonts w:hint="eastAsia" w:ascii="仿宋_GB2312" w:hAnsi="仿宋_GB2312" w:eastAsia="仿宋_GB2312" w:cs="仿宋_GB2312"/>
          <w:color w:val="auto"/>
          <w:kern w:val="0"/>
          <w:sz w:val="30"/>
          <w:lang w:val="en-US" w:eastAsia="zh-CN"/>
        </w:rPr>
      </w:pPr>
      <w:r>
        <w:rPr>
          <w:rFonts w:ascii="仿宋_GB2312" w:hAnsi="仿宋_GB2312" w:eastAsia="仿宋_GB2312" w:cs="仿宋_GB2312"/>
          <w:color w:val="auto"/>
          <w:kern w:val="0"/>
          <w:sz w:val="30"/>
          <w:lang w:val="en-US"/>
        </w:rPr>
        <w:t>22.灾害防治及应急管理（类）支出</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r>
        <w:rPr>
          <w:rFonts w:hint="eastAsia" w:ascii="仿宋_GB2312" w:hAnsi="仿宋_GB2312" w:eastAsia="仿宋_GB2312" w:cs="仿宋_GB2312"/>
          <w:color w:val="auto"/>
          <w:kern w:val="0"/>
          <w:sz w:val="30"/>
          <w:lang w:val="en-US" w:eastAsia="zh-CN"/>
        </w:rPr>
        <w:t>。</w:t>
      </w:r>
    </w:p>
    <w:p w14:paraId="6493EC87">
      <w:pPr>
        <w:widowControl/>
        <w:snapToGrid w:val="0"/>
        <w:spacing w:before="100" w:after="100" w:line="360" w:lineRule="auto"/>
        <w:ind w:firstLine="600"/>
        <w:jc w:val="left"/>
        <w:rPr>
          <w:rFonts w:hint="eastAsia" w:ascii="仿宋_GB2312" w:hAnsi="仿宋_GB2312" w:eastAsia="仿宋_GB2312" w:cs="仿宋_GB2312"/>
          <w:color w:val="auto"/>
          <w:kern w:val="0"/>
          <w:sz w:val="30"/>
          <w:lang w:val="en-US" w:eastAsia="zh-CN"/>
        </w:rPr>
      </w:pPr>
      <w:r>
        <w:rPr>
          <w:rFonts w:ascii="仿宋_GB2312" w:hAnsi="仿宋_GB2312" w:eastAsia="仿宋_GB2312" w:cs="仿宋_GB2312"/>
          <w:color w:val="auto"/>
          <w:kern w:val="0"/>
          <w:sz w:val="30"/>
          <w:lang w:val="en-US"/>
        </w:rPr>
        <w:t>23.其他（类）支出</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r>
        <w:rPr>
          <w:rFonts w:hint="eastAsia" w:ascii="仿宋_GB2312" w:hAnsi="仿宋_GB2312" w:eastAsia="仿宋_GB2312" w:cs="仿宋_GB2312"/>
          <w:color w:val="auto"/>
          <w:kern w:val="0"/>
          <w:sz w:val="30"/>
          <w:lang w:val="en-US" w:eastAsia="zh-CN"/>
        </w:rPr>
        <w:t>。</w:t>
      </w:r>
    </w:p>
    <w:p w14:paraId="5D609512">
      <w:pPr>
        <w:widowControl/>
        <w:snapToGrid w:val="0"/>
        <w:spacing w:before="100" w:after="100" w:line="360" w:lineRule="auto"/>
        <w:ind w:firstLine="600"/>
        <w:jc w:val="left"/>
        <w:rPr>
          <w:rFonts w:hint="eastAsia" w:ascii="仿宋_GB2312" w:hAnsi="仿宋_GB2312" w:eastAsia="仿宋_GB2312" w:cs="仿宋_GB2312"/>
          <w:color w:val="auto"/>
          <w:kern w:val="0"/>
          <w:sz w:val="30"/>
          <w:lang w:val="en-US" w:eastAsia="zh-CN"/>
        </w:rPr>
      </w:pPr>
      <w:r>
        <w:rPr>
          <w:rFonts w:ascii="仿宋_GB2312" w:hAnsi="仿宋_GB2312" w:eastAsia="仿宋_GB2312" w:cs="仿宋_GB2312"/>
          <w:color w:val="auto"/>
          <w:kern w:val="0"/>
          <w:sz w:val="30"/>
          <w:lang w:val="en-US"/>
        </w:rPr>
        <w:t>24.债务还本（类）支出</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r>
        <w:rPr>
          <w:rFonts w:hint="eastAsia" w:ascii="仿宋_GB2312" w:hAnsi="仿宋_GB2312" w:eastAsia="仿宋_GB2312" w:cs="仿宋_GB2312"/>
          <w:color w:val="auto"/>
          <w:kern w:val="0"/>
          <w:sz w:val="30"/>
          <w:lang w:val="en-US" w:eastAsia="zh-CN"/>
        </w:rPr>
        <w:t>。</w:t>
      </w:r>
    </w:p>
    <w:p w14:paraId="75A499E9">
      <w:pPr>
        <w:widowControl/>
        <w:snapToGrid w:val="0"/>
        <w:spacing w:before="100" w:after="100" w:line="360" w:lineRule="auto"/>
        <w:ind w:firstLine="600"/>
        <w:jc w:val="left"/>
        <w:rPr>
          <w:rFonts w:hint="eastAsia" w:ascii="仿宋_GB2312" w:hAnsi="仿宋_GB2312" w:eastAsia="仿宋_GB2312" w:cs="仿宋_GB2312"/>
          <w:color w:val="auto"/>
          <w:kern w:val="0"/>
          <w:sz w:val="30"/>
          <w:lang w:val="en-US" w:eastAsia="zh-CN"/>
        </w:rPr>
      </w:pPr>
      <w:r>
        <w:rPr>
          <w:rFonts w:ascii="仿宋_GB2312" w:hAnsi="仿宋_GB2312" w:eastAsia="仿宋_GB2312" w:cs="仿宋_GB2312"/>
          <w:color w:val="auto"/>
          <w:kern w:val="0"/>
          <w:sz w:val="30"/>
          <w:lang w:val="en-US"/>
        </w:rPr>
        <w:t>25.债务付息（类）支出</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r>
        <w:rPr>
          <w:rFonts w:hint="eastAsia" w:ascii="仿宋_GB2312" w:hAnsi="仿宋_GB2312" w:eastAsia="仿宋_GB2312" w:cs="仿宋_GB2312"/>
          <w:color w:val="auto"/>
          <w:kern w:val="0"/>
          <w:sz w:val="30"/>
          <w:lang w:val="en-US" w:eastAsia="zh-CN"/>
        </w:rPr>
        <w:t>。</w:t>
      </w:r>
    </w:p>
    <w:p w14:paraId="0481F1E1">
      <w:pPr>
        <w:widowControl/>
        <w:snapToGrid w:val="0"/>
        <w:spacing w:before="100" w:after="100" w:line="360" w:lineRule="auto"/>
        <w:ind w:firstLine="600"/>
        <w:jc w:val="left"/>
        <w:rPr>
          <w:rFonts w:hint="eastAsia" w:ascii="仿宋_GB2312" w:hAnsi="仿宋_GB2312" w:eastAsia="仿宋_GB2312" w:cs="仿宋_GB2312"/>
          <w:color w:val="auto"/>
          <w:kern w:val="0"/>
          <w:sz w:val="30"/>
          <w:lang w:val="en-US" w:eastAsia="zh-CN"/>
        </w:rPr>
      </w:pPr>
      <w:r>
        <w:rPr>
          <w:rFonts w:ascii="仿宋_GB2312" w:hAnsi="仿宋_GB2312" w:eastAsia="仿宋_GB2312" w:cs="仿宋_GB2312"/>
          <w:color w:val="auto"/>
          <w:kern w:val="0"/>
          <w:sz w:val="30"/>
          <w:lang w:val="en-US"/>
        </w:rPr>
        <w:t>26.抗疫特别国债安排（类）支出</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eastAsia="zh-CN"/>
        </w:rPr>
        <w:t>元</w:t>
      </w:r>
      <w:r>
        <w:rPr>
          <w:rFonts w:ascii="仿宋_GB2312" w:hAnsi="仿宋_GB2312" w:eastAsia="仿宋_GB2312" w:cs="仿宋_GB2312"/>
          <w:color w:val="auto"/>
          <w:kern w:val="0"/>
          <w:sz w:val="30"/>
          <w:lang w:val="en-US"/>
        </w:rPr>
        <w:t>，占一般公共预算财政拨款总支出的</w:t>
      </w:r>
      <w:r>
        <w:rPr>
          <w:rFonts w:ascii="仿宋_GB2312" w:hAnsi="仿宋_GB2312" w:eastAsia="仿宋_GB2312" w:cs="仿宋_GB2312"/>
          <w:color w:val="auto"/>
          <w:kern w:val="0"/>
          <w:sz w:val="30"/>
          <w:lang w:val="zh-CN"/>
        </w:rPr>
        <w:t>0.00</w:t>
      </w:r>
      <w:r>
        <w:rPr>
          <w:rFonts w:ascii="仿宋_GB2312" w:hAnsi="仿宋_GB2312" w:eastAsia="仿宋_GB2312" w:cs="仿宋_GB2312"/>
          <w:color w:val="auto"/>
          <w:kern w:val="0"/>
          <w:sz w:val="30"/>
          <w:lang w:val="en-US"/>
        </w:rPr>
        <w:t>%,</w:t>
      </w:r>
      <w:r>
        <w:rPr>
          <w:rFonts w:ascii="仿宋_GB2312" w:hAnsi="仿宋_GB2312" w:eastAsia="仿宋_GB2312" w:cs="仿宋_GB2312"/>
          <w:color w:val="auto"/>
          <w:kern w:val="0"/>
          <w:sz w:val="30"/>
          <w:lang w:val="en-US" w:eastAsia="zh-CN"/>
        </w:rPr>
        <w:t>年初无此项预算</w:t>
      </w:r>
      <w:r>
        <w:rPr>
          <w:rFonts w:hint="eastAsia" w:ascii="仿宋_GB2312" w:hAnsi="仿宋_GB2312" w:eastAsia="仿宋_GB2312" w:cs="仿宋_GB2312"/>
          <w:color w:val="auto"/>
          <w:kern w:val="0"/>
          <w:sz w:val="30"/>
          <w:lang w:val="en-US" w:eastAsia="zh-CN"/>
        </w:rPr>
        <w:t>。</w:t>
      </w:r>
    </w:p>
    <w:p w14:paraId="3A3938AD">
      <w:pPr>
        <w:widowControl/>
        <w:numPr>
          <w:ilvl w:val="0"/>
          <w:numId w:val="2"/>
        </w:numPr>
        <w:snapToGrid w:val="0"/>
        <w:spacing w:before="100" w:after="100" w:line="360" w:lineRule="auto"/>
        <w:ind w:firstLine="600"/>
        <w:jc w:val="left"/>
        <w:outlineLvl w:val="1"/>
        <w:rPr>
          <w:rFonts w:ascii="黑体" w:hAnsi="黑体" w:eastAsia="黑体"/>
          <w:sz w:val="30"/>
          <w:szCs w:val="30"/>
          <w:highlight w:val="none"/>
        </w:rPr>
      </w:pPr>
      <w:r>
        <w:rPr>
          <w:rFonts w:ascii="黑体" w:hAnsi="黑体" w:eastAsia="黑体"/>
          <w:sz w:val="30"/>
          <w:szCs w:val="30"/>
        </w:rPr>
        <w:t>财政拨款“三公”经费支出决算情况说明</w:t>
      </w:r>
    </w:p>
    <w:p w14:paraId="1F104B5A">
      <w:pPr>
        <w:keepNext w:val="0"/>
        <w:keepLines w:val="0"/>
        <w:pageBreakBefore w:val="0"/>
        <w:widowControl/>
        <w:numPr>
          <w:ilvl w:val="0"/>
          <w:numId w:val="0"/>
        </w:numPr>
        <w:overflowPunct w:val="0"/>
        <w:bidi w:val="0"/>
        <w:snapToGrid w:val="0"/>
        <w:spacing w:before="100" w:after="100" w:line="360" w:lineRule="auto"/>
        <w:ind w:left="0" w:firstLine="600"/>
        <w:jc w:val="left"/>
        <w:textAlignment w:val="auto"/>
        <w:outlineLvl w:val="2"/>
        <w:rPr>
          <w:rFonts w:ascii="楷体_GB2312" w:hAnsi="楷体_GB2312" w:eastAsia="楷体_GB2312" w:cs="楷体_GB2312"/>
          <w:kern w:val="0"/>
          <w:sz w:val="30"/>
          <w:szCs w:val="30"/>
          <w:highlight w:val="none"/>
          <w:lang w:val="en-US" w:eastAsia="zh-CN"/>
        </w:rPr>
      </w:pPr>
      <w:r>
        <w:rPr>
          <w:rFonts w:ascii="楷体_GB2312" w:hAnsi="楷体_GB2312" w:eastAsia="楷体_GB2312" w:cs="楷体_GB2312"/>
          <w:kern w:val="0"/>
          <w:sz w:val="30"/>
          <w:szCs w:val="30"/>
          <w:lang w:val="en-US" w:eastAsia="zh-CN"/>
        </w:rPr>
        <w:t>（一）总体情况</w:t>
      </w:r>
    </w:p>
    <w:p w14:paraId="623AE44B">
      <w:pPr>
        <w:keepNext w:val="0"/>
        <w:keepLines w:val="0"/>
        <w:pageBreakBefore w:val="0"/>
        <w:widowControl/>
        <w:numPr>
          <w:ilvl w:val="0"/>
          <w:numId w:val="0"/>
        </w:numPr>
        <w:overflowPunct w:val="0"/>
        <w:bidi w:val="0"/>
        <w:snapToGrid w:val="0"/>
        <w:spacing w:before="100" w:after="100" w:line="360" w:lineRule="auto"/>
        <w:ind w:left="0" w:firstLine="600"/>
        <w:jc w:val="left"/>
        <w:textAlignment w:val="auto"/>
        <w:rPr>
          <w:rFonts w:ascii="仿宋_GB2312" w:hAnsi="仿宋_GB2312" w:eastAsia="仿宋_GB2312" w:cs="仿宋_GB2312"/>
          <w:color w:val="auto"/>
          <w:sz w:val="30"/>
          <w:szCs w:val="30"/>
          <w:lang w:eastAsia="zh-CN"/>
        </w:rPr>
      </w:pPr>
      <w:r>
        <w:rPr>
          <w:rFonts w:ascii="仿宋_GB2312" w:hAnsi="仿宋_GB2312" w:eastAsia="仿宋_GB2312" w:cs="仿宋_GB2312"/>
          <w:kern w:val="0"/>
          <w:sz w:val="30"/>
          <w:szCs w:val="30"/>
          <w:lang w:val="en-US" w:eastAsia="zh-CN"/>
        </w:rPr>
        <w:t>2024</w:t>
      </w:r>
      <w:r>
        <w:rPr>
          <w:rFonts w:ascii="仿宋_GB2312" w:hAnsi="仿宋_GB2312" w:eastAsia="仿宋_GB2312" w:cs="仿宋_GB2312"/>
          <w:kern w:val="0"/>
          <w:sz w:val="30"/>
          <w:szCs w:val="30"/>
        </w:rPr>
        <w:t>年度财政拨款“三公”经费支出决算中，财政拨款“三公”经费支出</w:t>
      </w:r>
      <w:r>
        <w:rPr>
          <w:rFonts w:ascii="仿宋_GB2312" w:hAnsi="仿宋_GB2312" w:eastAsia="仿宋_GB2312" w:cs="仿宋_GB2312"/>
          <w:kern w:val="0"/>
          <w:sz w:val="30"/>
          <w:szCs w:val="30"/>
          <w:lang w:eastAsia="zh-CN"/>
        </w:rPr>
        <w:t>年初</w:t>
      </w:r>
      <w:r>
        <w:rPr>
          <w:rFonts w:ascii="仿宋_GB2312" w:hAnsi="仿宋_GB2312" w:eastAsia="仿宋_GB2312" w:cs="仿宋_GB2312"/>
          <w:kern w:val="0"/>
          <w:sz w:val="30"/>
          <w:szCs w:val="30"/>
        </w:rPr>
        <w:t>预算为</w:t>
      </w:r>
      <w:r>
        <w:rPr>
          <w:rFonts w:ascii="仿宋_GB2312" w:hAnsi="仿宋_GB2312" w:eastAsia="仿宋_GB2312" w:cs="仿宋_GB2312"/>
          <w:color w:val="000000"/>
          <w:kern w:val="0"/>
          <w:sz w:val="30"/>
          <w:lang w:val="en-US" w:eastAsia="zh-CN"/>
        </w:rPr>
        <w:t>170623.00</w:t>
      </w:r>
      <w:r>
        <w:rPr>
          <w:rFonts w:ascii="仿宋_GB2312" w:hAnsi="仿宋_GB2312" w:eastAsia="仿宋_GB2312" w:cs="仿宋_GB2312"/>
          <w:kern w:val="0"/>
          <w:sz w:val="30"/>
          <w:szCs w:val="30"/>
        </w:rPr>
        <w:t>元，决算为</w:t>
      </w:r>
      <w:r>
        <w:rPr>
          <w:rFonts w:ascii="仿宋_GB2312" w:hAnsi="仿宋_GB2312" w:eastAsia="仿宋_GB2312" w:cs="仿宋_GB2312"/>
          <w:color w:val="000000"/>
          <w:sz w:val="30"/>
          <w:lang w:val="zh-CN"/>
        </w:rPr>
        <w:t>21413.99</w:t>
      </w:r>
      <w:r>
        <w:rPr>
          <w:rFonts w:ascii="仿宋_GB2312" w:hAnsi="仿宋_GB2312" w:eastAsia="仿宋_GB2312" w:cs="仿宋_GB2312"/>
          <w:kern w:val="0"/>
          <w:sz w:val="30"/>
          <w:szCs w:val="30"/>
        </w:rPr>
        <w:t>元，完成</w:t>
      </w:r>
      <w:r>
        <w:rPr>
          <w:rFonts w:ascii="仿宋_GB2312" w:hAnsi="仿宋_GB2312" w:eastAsia="仿宋_GB2312" w:cs="仿宋_GB2312"/>
          <w:kern w:val="0"/>
          <w:sz w:val="30"/>
          <w:szCs w:val="30"/>
          <w:lang w:eastAsia="zh-CN"/>
        </w:rPr>
        <w:t>年初</w:t>
      </w:r>
      <w:r>
        <w:rPr>
          <w:rFonts w:ascii="仿宋_GB2312" w:hAnsi="仿宋_GB2312" w:eastAsia="仿宋_GB2312" w:cs="仿宋_GB2312"/>
          <w:kern w:val="0"/>
          <w:sz w:val="30"/>
          <w:szCs w:val="30"/>
        </w:rPr>
        <w:t>预算的</w:t>
      </w:r>
      <w:r>
        <w:rPr>
          <w:rFonts w:ascii="仿宋_GB2312" w:hAnsi="仿宋_GB2312" w:eastAsia="仿宋_GB2312" w:cs="仿宋_GB2312"/>
          <w:color w:val="000000"/>
          <w:sz w:val="30"/>
          <w:lang w:val="zh-CN"/>
        </w:rPr>
        <w:t>12.55</w:t>
      </w:r>
      <w:r>
        <w:rPr>
          <w:rFonts w:ascii="仿宋_GB2312" w:hAnsi="仿宋_GB2312" w:eastAsia="仿宋_GB2312" w:cs="仿宋_GB2312"/>
          <w:kern w:val="0"/>
          <w:sz w:val="30"/>
          <w:szCs w:val="30"/>
        </w:rPr>
        <w:t>%</w:t>
      </w:r>
      <w:r>
        <w:rPr>
          <w:rFonts w:ascii="仿宋_GB2312" w:hAnsi="仿宋_GB2312" w:eastAsia="仿宋_GB2312" w:cs="仿宋_GB2312"/>
          <w:kern w:val="0"/>
          <w:sz w:val="30"/>
          <w:szCs w:val="30"/>
          <w:lang w:eastAsia="zh-CN"/>
        </w:rPr>
        <w:t>；支出决算较上年增加</w:t>
      </w:r>
      <w:r>
        <w:rPr>
          <w:rFonts w:ascii="仿宋_GB2312" w:hAnsi="仿宋_GB2312" w:eastAsia="仿宋_GB2312" w:cs="仿宋_GB2312"/>
          <w:color w:val="000000"/>
          <w:sz w:val="30"/>
          <w:lang w:val="zh-CN"/>
        </w:rPr>
        <w:t>2291.18</w:t>
      </w:r>
      <w:r>
        <w:rPr>
          <w:rFonts w:ascii="仿宋_GB2312" w:hAnsi="仿宋_GB2312" w:eastAsia="仿宋_GB2312" w:cs="仿宋_GB2312"/>
          <w:kern w:val="0"/>
          <w:sz w:val="30"/>
          <w:szCs w:val="30"/>
          <w:lang w:val="en-US" w:eastAsia="zh-CN"/>
        </w:rPr>
        <w:t>元，增长</w:t>
      </w:r>
      <w:r>
        <w:rPr>
          <w:rFonts w:ascii="仿宋_GB2312" w:hAnsi="仿宋_GB2312" w:eastAsia="仿宋_GB2312" w:cs="仿宋_GB2312"/>
          <w:color w:val="000000"/>
          <w:sz w:val="30"/>
          <w:lang w:val="zh-CN"/>
        </w:rPr>
        <w:t>11.98</w:t>
      </w:r>
      <w:r>
        <w:rPr>
          <w:rFonts w:ascii="仿宋_GB2312" w:hAnsi="仿宋_GB2312" w:eastAsia="仿宋_GB2312" w:cs="仿宋_GB2312"/>
          <w:kern w:val="0"/>
          <w:sz w:val="30"/>
          <w:szCs w:val="30"/>
          <w:lang w:val="en-US" w:eastAsia="zh-CN"/>
        </w:rPr>
        <w:t>%</w:t>
      </w:r>
      <w:r>
        <w:rPr>
          <w:rFonts w:ascii="仿宋_GB2312" w:hAnsi="仿宋_GB2312" w:eastAsia="仿宋_GB2312" w:cs="仿宋_GB2312"/>
          <w:color w:val="auto"/>
          <w:sz w:val="30"/>
          <w:szCs w:val="30"/>
          <w:lang w:eastAsia="zh-CN"/>
        </w:rPr>
        <w:t>。</w:t>
      </w:r>
    </w:p>
    <w:p w14:paraId="6E61AE9C">
      <w:pPr>
        <w:keepNext w:val="0"/>
        <w:keepLines w:val="0"/>
        <w:pageBreakBefore w:val="0"/>
        <w:widowControl/>
        <w:numPr>
          <w:ilvl w:val="0"/>
          <w:numId w:val="0"/>
        </w:numPr>
        <w:overflowPunct w:val="0"/>
        <w:bidi w:val="0"/>
        <w:snapToGrid w:val="0"/>
        <w:spacing w:before="100" w:after="100" w:line="360" w:lineRule="auto"/>
        <w:ind w:left="0" w:firstLine="600"/>
        <w:jc w:val="left"/>
        <w:textAlignment w:val="auto"/>
        <w:rPr>
          <w:rFonts w:ascii="仿宋_GB2312" w:hAnsi="仿宋_GB2312" w:eastAsia="仿宋_GB2312" w:cs="仿宋_GB2312"/>
          <w:color w:val="FF0000"/>
          <w:sz w:val="30"/>
          <w:szCs w:val="30"/>
          <w:lang w:eastAsia="zh-CN"/>
        </w:rPr>
      </w:pPr>
      <w:r>
        <w:rPr>
          <w:rFonts w:ascii="仿宋_GB2312" w:hAnsi="仿宋_GB2312" w:eastAsia="仿宋_GB2312" w:cs="仿宋_GB2312"/>
          <w:kern w:val="0"/>
          <w:sz w:val="30"/>
          <w:szCs w:val="30"/>
        </w:rPr>
        <w:t>因公出国（境）费支出</w:t>
      </w:r>
      <w:r>
        <w:rPr>
          <w:rFonts w:ascii="仿宋_GB2312" w:hAnsi="仿宋_GB2312" w:eastAsia="仿宋_GB2312" w:cs="仿宋_GB2312"/>
          <w:kern w:val="0"/>
          <w:sz w:val="30"/>
          <w:szCs w:val="30"/>
          <w:lang w:eastAsia="zh-CN"/>
        </w:rPr>
        <w:t>年初</w:t>
      </w:r>
      <w:r>
        <w:rPr>
          <w:rFonts w:ascii="仿宋_GB2312" w:hAnsi="仿宋_GB2312" w:eastAsia="仿宋_GB2312" w:cs="仿宋_GB2312"/>
          <w:kern w:val="0"/>
          <w:sz w:val="30"/>
          <w:szCs w:val="30"/>
        </w:rPr>
        <w:t>预算为</w:t>
      </w:r>
      <w:r>
        <w:rPr>
          <w:rFonts w:ascii="仿宋_GB2312" w:hAnsi="仿宋_GB2312" w:eastAsia="仿宋_GB2312" w:cs="仿宋_GB2312"/>
          <w:color w:val="000000"/>
          <w:sz w:val="30"/>
          <w:lang w:val="zh-CN"/>
        </w:rPr>
        <w:t>97000.00</w:t>
      </w:r>
      <w:r>
        <w:rPr>
          <w:rFonts w:ascii="仿宋_GB2312" w:hAnsi="仿宋_GB2312" w:eastAsia="仿宋_GB2312" w:cs="仿宋_GB2312"/>
          <w:kern w:val="0"/>
          <w:sz w:val="30"/>
          <w:szCs w:val="30"/>
        </w:rPr>
        <w:t>元</w:t>
      </w:r>
      <w:r>
        <w:rPr>
          <w:rFonts w:ascii="仿宋_GB2312" w:hAnsi="仿宋_GB2312" w:eastAsia="仿宋_GB2312" w:cs="仿宋_GB2312"/>
          <w:kern w:val="0"/>
          <w:sz w:val="30"/>
          <w:szCs w:val="30"/>
          <w:lang w:eastAsia="zh-CN"/>
        </w:rPr>
        <w:t>，决算为</w:t>
      </w:r>
      <w:r>
        <w:rPr>
          <w:rFonts w:ascii="仿宋_GB2312" w:hAnsi="仿宋_GB2312" w:eastAsia="仿宋_GB2312" w:cs="仿宋_GB2312"/>
          <w:color w:val="000000"/>
          <w:sz w:val="30"/>
          <w:lang w:val="zh-CN"/>
        </w:rPr>
        <w:t>0.00</w:t>
      </w:r>
      <w:r>
        <w:rPr>
          <w:rFonts w:ascii="仿宋_GB2312" w:hAnsi="仿宋_GB2312" w:eastAsia="仿宋_GB2312" w:cs="仿宋_GB2312"/>
          <w:kern w:val="0"/>
          <w:sz w:val="30"/>
          <w:szCs w:val="30"/>
        </w:rPr>
        <w:t>元，占财政拨款“三公”经费</w:t>
      </w:r>
      <w:r>
        <w:rPr>
          <w:rFonts w:ascii="仿宋_GB2312" w:hAnsi="仿宋_GB2312" w:eastAsia="仿宋_GB2312" w:cs="仿宋_GB2312"/>
          <w:kern w:val="0"/>
          <w:sz w:val="30"/>
          <w:szCs w:val="30"/>
          <w:lang w:eastAsia="zh-CN"/>
        </w:rPr>
        <w:t>总支出决算的</w:t>
      </w:r>
      <w:r>
        <w:rPr>
          <w:rFonts w:ascii="仿宋_GB2312" w:hAnsi="仿宋_GB2312" w:eastAsia="仿宋_GB2312" w:cs="仿宋_GB2312"/>
          <w:color w:val="000000"/>
          <w:sz w:val="30"/>
          <w:lang w:val="zh-CN"/>
        </w:rPr>
        <w:t>0.00</w:t>
      </w:r>
      <w:r>
        <w:rPr>
          <w:rFonts w:ascii="仿宋_GB2312" w:hAnsi="仿宋_GB2312" w:eastAsia="仿宋_GB2312" w:cs="仿宋_GB2312"/>
          <w:kern w:val="0"/>
          <w:sz w:val="30"/>
          <w:szCs w:val="30"/>
        </w:rPr>
        <w:t>%</w:t>
      </w:r>
      <w:r>
        <w:rPr>
          <w:rFonts w:ascii="仿宋_GB2312" w:hAnsi="仿宋_GB2312" w:eastAsia="仿宋_GB2312" w:cs="仿宋_GB2312"/>
          <w:kern w:val="0"/>
          <w:sz w:val="30"/>
          <w:szCs w:val="30"/>
          <w:lang w:eastAsia="zh-CN"/>
        </w:rPr>
        <w:t>，完成年初预算的</w:t>
      </w:r>
      <w:r>
        <w:rPr>
          <w:rFonts w:ascii="仿宋_GB2312" w:hAnsi="仿宋_GB2312" w:eastAsia="仿宋_GB2312" w:cs="仿宋_GB2312"/>
          <w:color w:val="000000"/>
          <w:sz w:val="30"/>
          <w:lang w:val="zh-CN"/>
        </w:rPr>
        <w:t>0.00</w:t>
      </w:r>
      <w:r>
        <w:rPr>
          <w:rFonts w:ascii="仿宋_GB2312" w:hAnsi="仿宋_GB2312" w:eastAsia="仿宋_GB2312" w:cs="仿宋_GB2312"/>
          <w:kern w:val="0"/>
          <w:sz w:val="30"/>
          <w:szCs w:val="30"/>
          <w:lang w:val="en-US" w:eastAsia="zh-CN"/>
        </w:rPr>
        <w:t>%</w:t>
      </w:r>
      <w:r>
        <w:rPr>
          <w:rFonts w:ascii="仿宋_GB2312" w:hAnsi="仿宋_GB2312" w:eastAsia="仿宋_GB2312" w:cs="仿宋_GB2312"/>
          <w:kern w:val="0"/>
          <w:sz w:val="30"/>
          <w:szCs w:val="30"/>
        </w:rPr>
        <w:t>；公务用车购置费支出</w:t>
      </w:r>
      <w:r>
        <w:rPr>
          <w:rFonts w:ascii="仿宋_GB2312" w:hAnsi="仿宋_GB2312" w:eastAsia="仿宋_GB2312" w:cs="仿宋_GB2312"/>
          <w:kern w:val="0"/>
          <w:sz w:val="30"/>
          <w:szCs w:val="30"/>
          <w:lang w:eastAsia="zh-CN"/>
        </w:rPr>
        <w:t>年初</w:t>
      </w:r>
      <w:r>
        <w:rPr>
          <w:rFonts w:ascii="仿宋_GB2312" w:hAnsi="仿宋_GB2312" w:eastAsia="仿宋_GB2312" w:cs="仿宋_GB2312"/>
          <w:kern w:val="0"/>
          <w:sz w:val="30"/>
          <w:szCs w:val="30"/>
        </w:rPr>
        <w:t>预算为</w:t>
      </w:r>
      <w:r>
        <w:rPr>
          <w:rFonts w:ascii="仿宋_GB2312" w:hAnsi="仿宋_GB2312" w:eastAsia="仿宋_GB2312" w:cs="仿宋_GB2312"/>
          <w:color w:val="000000"/>
          <w:sz w:val="30"/>
          <w:lang w:val="zh-CN"/>
        </w:rPr>
        <w:t>0.00</w:t>
      </w:r>
      <w:r>
        <w:rPr>
          <w:rFonts w:ascii="仿宋_GB2312" w:hAnsi="仿宋_GB2312" w:eastAsia="仿宋_GB2312" w:cs="仿宋_GB2312"/>
          <w:kern w:val="0"/>
          <w:sz w:val="30"/>
          <w:szCs w:val="30"/>
        </w:rPr>
        <w:t>元</w:t>
      </w:r>
      <w:r>
        <w:rPr>
          <w:rFonts w:ascii="仿宋_GB2312" w:hAnsi="仿宋_GB2312" w:eastAsia="仿宋_GB2312" w:cs="仿宋_GB2312"/>
          <w:kern w:val="0"/>
          <w:sz w:val="30"/>
          <w:szCs w:val="30"/>
          <w:lang w:eastAsia="zh-CN"/>
        </w:rPr>
        <w:t>，决算为</w:t>
      </w:r>
      <w:r>
        <w:rPr>
          <w:rFonts w:ascii="仿宋_GB2312" w:hAnsi="仿宋_GB2312" w:eastAsia="仿宋_GB2312" w:cs="仿宋_GB2312"/>
          <w:color w:val="000000"/>
          <w:sz w:val="30"/>
          <w:lang w:val="zh-CN"/>
        </w:rPr>
        <w:t>0.00</w:t>
      </w:r>
      <w:r>
        <w:rPr>
          <w:rFonts w:ascii="仿宋_GB2312" w:hAnsi="仿宋_GB2312" w:eastAsia="仿宋_GB2312" w:cs="仿宋_GB2312"/>
          <w:kern w:val="0"/>
          <w:sz w:val="30"/>
          <w:szCs w:val="30"/>
        </w:rPr>
        <w:t>元，占财政拨款“三公”经费</w:t>
      </w:r>
      <w:r>
        <w:rPr>
          <w:rFonts w:ascii="仿宋_GB2312" w:hAnsi="仿宋_GB2312" w:eastAsia="仿宋_GB2312" w:cs="仿宋_GB2312"/>
          <w:kern w:val="0"/>
          <w:sz w:val="30"/>
          <w:szCs w:val="30"/>
          <w:lang w:eastAsia="zh-CN"/>
        </w:rPr>
        <w:t>总支出决算的</w:t>
      </w:r>
      <w:r>
        <w:rPr>
          <w:rFonts w:ascii="仿宋_GB2312" w:hAnsi="仿宋_GB2312" w:eastAsia="仿宋_GB2312" w:cs="仿宋_GB2312"/>
          <w:color w:val="000000"/>
          <w:sz w:val="30"/>
          <w:lang w:val="zh-CN"/>
        </w:rPr>
        <w:t>0.00</w:t>
      </w:r>
      <w:r>
        <w:rPr>
          <w:rFonts w:ascii="仿宋_GB2312" w:hAnsi="仿宋_GB2312" w:eastAsia="仿宋_GB2312" w:cs="仿宋_GB2312"/>
          <w:kern w:val="0"/>
          <w:sz w:val="30"/>
          <w:szCs w:val="30"/>
        </w:rPr>
        <w:t>%；公务用车</w:t>
      </w:r>
      <w:r>
        <w:rPr>
          <w:rFonts w:ascii="仿宋_GB2312" w:hAnsi="仿宋_GB2312" w:eastAsia="仿宋_GB2312" w:cs="仿宋_GB2312"/>
          <w:kern w:val="0"/>
          <w:sz w:val="30"/>
          <w:szCs w:val="30"/>
          <w:lang w:eastAsia="zh-CN"/>
        </w:rPr>
        <w:t>运行维护</w:t>
      </w:r>
      <w:r>
        <w:rPr>
          <w:rFonts w:ascii="仿宋_GB2312" w:hAnsi="仿宋_GB2312" w:eastAsia="仿宋_GB2312" w:cs="仿宋_GB2312"/>
          <w:kern w:val="0"/>
          <w:sz w:val="30"/>
          <w:szCs w:val="30"/>
        </w:rPr>
        <w:t>费支出</w:t>
      </w:r>
      <w:r>
        <w:rPr>
          <w:rFonts w:ascii="仿宋_GB2312" w:hAnsi="仿宋_GB2312" w:eastAsia="仿宋_GB2312" w:cs="仿宋_GB2312"/>
          <w:kern w:val="0"/>
          <w:sz w:val="30"/>
          <w:szCs w:val="30"/>
          <w:lang w:eastAsia="zh-CN"/>
        </w:rPr>
        <w:t>年初</w:t>
      </w:r>
      <w:r>
        <w:rPr>
          <w:rFonts w:ascii="仿宋_GB2312" w:hAnsi="仿宋_GB2312" w:eastAsia="仿宋_GB2312" w:cs="仿宋_GB2312"/>
          <w:kern w:val="0"/>
          <w:sz w:val="30"/>
          <w:szCs w:val="30"/>
        </w:rPr>
        <w:t>预算为</w:t>
      </w:r>
      <w:r>
        <w:rPr>
          <w:rFonts w:ascii="仿宋_GB2312" w:hAnsi="仿宋_GB2312" w:eastAsia="仿宋_GB2312" w:cs="仿宋_GB2312"/>
          <w:color w:val="000000"/>
          <w:sz w:val="30"/>
          <w:lang w:val="zh-CN"/>
        </w:rPr>
        <w:t>54223.00</w:t>
      </w:r>
      <w:r>
        <w:rPr>
          <w:rFonts w:ascii="仿宋_GB2312" w:hAnsi="仿宋_GB2312" w:eastAsia="仿宋_GB2312" w:cs="仿宋_GB2312"/>
          <w:kern w:val="0"/>
          <w:sz w:val="30"/>
          <w:szCs w:val="30"/>
        </w:rPr>
        <w:t>元</w:t>
      </w:r>
      <w:r>
        <w:rPr>
          <w:rFonts w:ascii="仿宋_GB2312" w:hAnsi="仿宋_GB2312" w:eastAsia="仿宋_GB2312" w:cs="仿宋_GB2312"/>
          <w:kern w:val="0"/>
          <w:sz w:val="30"/>
          <w:szCs w:val="30"/>
          <w:lang w:eastAsia="zh-CN"/>
        </w:rPr>
        <w:t>，决算为</w:t>
      </w:r>
      <w:r>
        <w:rPr>
          <w:rFonts w:ascii="仿宋_GB2312" w:hAnsi="仿宋_GB2312" w:eastAsia="仿宋_GB2312" w:cs="仿宋_GB2312"/>
          <w:color w:val="000000"/>
          <w:sz w:val="30"/>
          <w:lang w:val="zh-CN"/>
        </w:rPr>
        <w:t>17904.99</w:t>
      </w:r>
      <w:r>
        <w:rPr>
          <w:rFonts w:ascii="仿宋_GB2312" w:hAnsi="仿宋_GB2312" w:eastAsia="仿宋_GB2312" w:cs="仿宋_GB2312"/>
          <w:kern w:val="0"/>
          <w:sz w:val="30"/>
          <w:szCs w:val="30"/>
        </w:rPr>
        <w:t>元，占财政拨款“三公”经费</w:t>
      </w:r>
      <w:r>
        <w:rPr>
          <w:rFonts w:ascii="仿宋_GB2312" w:hAnsi="仿宋_GB2312" w:eastAsia="仿宋_GB2312" w:cs="仿宋_GB2312"/>
          <w:kern w:val="0"/>
          <w:sz w:val="30"/>
          <w:szCs w:val="30"/>
          <w:lang w:eastAsia="zh-CN"/>
        </w:rPr>
        <w:t>总支出决算的</w:t>
      </w:r>
      <w:r>
        <w:rPr>
          <w:rFonts w:ascii="仿宋_GB2312" w:hAnsi="仿宋_GB2312" w:eastAsia="仿宋_GB2312" w:cs="仿宋_GB2312"/>
          <w:color w:val="000000"/>
          <w:sz w:val="30"/>
          <w:lang w:val="zh-CN"/>
        </w:rPr>
        <w:t>83.61</w:t>
      </w:r>
      <w:r>
        <w:rPr>
          <w:rFonts w:ascii="仿宋_GB2312" w:hAnsi="仿宋_GB2312" w:eastAsia="仿宋_GB2312" w:cs="仿宋_GB2312"/>
          <w:kern w:val="0"/>
          <w:sz w:val="30"/>
          <w:szCs w:val="30"/>
        </w:rPr>
        <w:t>%</w:t>
      </w:r>
      <w:r>
        <w:rPr>
          <w:rFonts w:ascii="仿宋_GB2312" w:hAnsi="仿宋_GB2312" w:eastAsia="仿宋_GB2312" w:cs="仿宋_GB2312"/>
          <w:kern w:val="0"/>
          <w:sz w:val="30"/>
          <w:szCs w:val="30"/>
          <w:lang w:eastAsia="zh-CN"/>
        </w:rPr>
        <w:t>，完成年初预算</w:t>
      </w:r>
      <w:r>
        <w:rPr>
          <w:rFonts w:ascii="仿宋_GB2312" w:hAnsi="仿宋_GB2312" w:eastAsia="仿宋_GB2312" w:cs="仿宋_GB2312"/>
          <w:color w:val="000000"/>
          <w:sz w:val="30"/>
          <w:lang w:val="zh-CN"/>
        </w:rPr>
        <w:t>33.02</w:t>
      </w:r>
      <w:r>
        <w:rPr>
          <w:rFonts w:ascii="仿宋_GB2312" w:hAnsi="仿宋_GB2312" w:eastAsia="仿宋_GB2312" w:cs="仿宋_GB2312"/>
          <w:kern w:val="0"/>
          <w:sz w:val="30"/>
          <w:szCs w:val="30"/>
          <w:lang w:val="en-US" w:eastAsia="zh-CN"/>
        </w:rPr>
        <w:t>%；</w:t>
      </w:r>
      <w:r>
        <w:rPr>
          <w:rFonts w:ascii="仿宋_GB2312" w:hAnsi="仿宋_GB2312" w:eastAsia="仿宋_GB2312" w:cs="仿宋_GB2312"/>
          <w:kern w:val="0"/>
          <w:sz w:val="30"/>
          <w:szCs w:val="30"/>
        </w:rPr>
        <w:t>公务接待费支出</w:t>
      </w:r>
      <w:r>
        <w:rPr>
          <w:rFonts w:ascii="仿宋_GB2312" w:hAnsi="仿宋_GB2312" w:eastAsia="仿宋_GB2312" w:cs="仿宋_GB2312"/>
          <w:kern w:val="0"/>
          <w:sz w:val="30"/>
          <w:szCs w:val="30"/>
          <w:lang w:eastAsia="zh-CN"/>
        </w:rPr>
        <w:t>年初</w:t>
      </w:r>
      <w:r>
        <w:rPr>
          <w:rFonts w:ascii="仿宋_GB2312" w:hAnsi="仿宋_GB2312" w:eastAsia="仿宋_GB2312" w:cs="仿宋_GB2312"/>
          <w:kern w:val="0"/>
          <w:sz w:val="30"/>
          <w:szCs w:val="30"/>
        </w:rPr>
        <w:t>预算为</w:t>
      </w:r>
      <w:r>
        <w:rPr>
          <w:rFonts w:ascii="仿宋_GB2312" w:hAnsi="仿宋_GB2312" w:eastAsia="仿宋_GB2312" w:cs="仿宋_GB2312"/>
          <w:color w:val="000000"/>
          <w:sz w:val="30"/>
          <w:lang w:val="zh-CN"/>
        </w:rPr>
        <w:t>19400.00</w:t>
      </w:r>
      <w:r>
        <w:rPr>
          <w:rFonts w:ascii="仿宋_GB2312" w:hAnsi="仿宋_GB2312" w:eastAsia="仿宋_GB2312" w:cs="仿宋_GB2312"/>
          <w:kern w:val="0"/>
          <w:sz w:val="30"/>
          <w:szCs w:val="30"/>
        </w:rPr>
        <w:t>元</w:t>
      </w:r>
      <w:r>
        <w:rPr>
          <w:rFonts w:ascii="仿宋_GB2312" w:hAnsi="仿宋_GB2312" w:eastAsia="仿宋_GB2312" w:cs="仿宋_GB2312"/>
          <w:kern w:val="0"/>
          <w:sz w:val="30"/>
          <w:szCs w:val="30"/>
          <w:lang w:eastAsia="zh-CN"/>
        </w:rPr>
        <w:t>，决算为</w:t>
      </w:r>
      <w:r>
        <w:rPr>
          <w:rFonts w:ascii="仿宋_GB2312" w:hAnsi="仿宋_GB2312" w:eastAsia="仿宋_GB2312" w:cs="仿宋_GB2312"/>
          <w:color w:val="000000"/>
          <w:sz w:val="30"/>
          <w:lang w:val="zh-CN"/>
        </w:rPr>
        <w:t>3509.00</w:t>
      </w:r>
      <w:r>
        <w:rPr>
          <w:rFonts w:ascii="仿宋_GB2312" w:hAnsi="仿宋_GB2312" w:eastAsia="仿宋_GB2312" w:cs="仿宋_GB2312"/>
          <w:kern w:val="0"/>
          <w:sz w:val="30"/>
          <w:szCs w:val="30"/>
        </w:rPr>
        <w:t>元，占财政拨款“三公”经费</w:t>
      </w:r>
      <w:r>
        <w:rPr>
          <w:rFonts w:ascii="仿宋_GB2312" w:hAnsi="仿宋_GB2312" w:eastAsia="仿宋_GB2312" w:cs="仿宋_GB2312"/>
          <w:kern w:val="0"/>
          <w:sz w:val="30"/>
          <w:szCs w:val="30"/>
          <w:lang w:eastAsia="zh-CN"/>
        </w:rPr>
        <w:t>总支出决算的</w:t>
      </w:r>
      <w:r>
        <w:rPr>
          <w:rFonts w:ascii="仿宋_GB2312" w:hAnsi="仿宋_GB2312" w:eastAsia="仿宋_GB2312" w:cs="仿宋_GB2312"/>
          <w:color w:val="000000"/>
          <w:sz w:val="30"/>
          <w:lang w:val="zh-CN"/>
        </w:rPr>
        <w:t>16.39</w:t>
      </w:r>
      <w:r>
        <w:rPr>
          <w:rFonts w:ascii="仿宋_GB2312" w:hAnsi="仿宋_GB2312" w:eastAsia="仿宋_GB2312" w:cs="仿宋_GB2312"/>
          <w:kern w:val="0"/>
          <w:sz w:val="30"/>
          <w:szCs w:val="30"/>
        </w:rPr>
        <w:t>%</w:t>
      </w:r>
      <w:r>
        <w:rPr>
          <w:rFonts w:ascii="仿宋_GB2312" w:hAnsi="仿宋_GB2312" w:eastAsia="仿宋_GB2312" w:cs="仿宋_GB2312"/>
          <w:kern w:val="0"/>
          <w:sz w:val="30"/>
          <w:szCs w:val="30"/>
          <w:lang w:eastAsia="zh-CN"/>
        </w:rPr>
        <w:t>，完成年初预算的</w:t>
      </w:r>
      <w:r>
        <w:rPr>
          <w:rFonts w:ascii="仿宋_GB2312" w:hAnsi="仿宋_GB2312" w:eastAsia="仿宋_GB2312" w:cs="仿宋_GB2312"/>
          <w:color w:val="000000"/>
          <w:sz w:val="30"/>
          <w:lang w:val="zh-CN"/>
        </w:rPr>
        <w:t>18.09</w:t>
      </w:r>
      <w:r>
        <w:rPr>
          <w:rFonts w:ascii="仿宋_GB2312" w:hAnsi="仿宋_GB2312" w:eastAsia="仿宋_GB2312" w:cs="仿宋_GB2312"/>
          <w:kern w:val="0"/>
          <w:sz w:val="30"/>
          <w:szCs w:val="30"/>
          <w:lang w:val="en-US" w:eastAsia="zh-CN"/>
        </w:rPr>
        <w:t>%</w:t>
      </w:r>
      <w:r>
        <w:rPr>
          <w:rFonts w:ascii="仿宋_GB2312" w:hAnsi="仿宋_GB2312" w:eastAsia="仿宋_GB2312" w:cs="仿宋_GB2312"/>
          <w:color w:val="auto"/>
          <w:sz w:val="30"/>
          <w:szCs w:val="30"/>
          <w:lang w:eastAsia="zh-CN"/>
        </w:rPr>
        <w:t>。</w:t>
      </w:r>
    </w:p>
    <w:p w14:paraId="325585CD">
      <w:pPr>
        <w:keepNext w:val="0"/>
        <w:keepLines w:val="0"/>
        <w:pageBreakBefore w:val="0"/>
        <w:widowControl/>
        <w:numPr>
          <w:ilvl w:val="0"/>
          <w:numId w:val="0"/>
        </w:numPr>
        <w:overflowPunct w:val="0"/>
        <w:bidi w:val="0"/>
        <w:snapToGrid w:val="0"/>
        <w:spacing w:before="100" w:after="100" w:line="360" w:lineRule="auto"/>
        <w:ind w:left="0" w:firstLine="600"/>
        <w:jc w:val="left"/>
        <w:textAlignment w:val="auto"/>
        <w:rPr>
          <w:rFonts w:ascii="仿宋_GB2312" w:hAnsi="仿宋_GB2312" w:eastAsia="仿宋_GB2312" w:cs="仿宋_GB2312"/>
          <w:kern w:val="0"/>
          <w:sz w:val="30"/>
          <w:szCs w:val="30"/>
          <w:lang w:eastAsia="zh-CN"/>
        </w:rPr>
      </w:pPr>
      <w:r>
        <w:rPr>
          <w:rFonts w:ascii="仿宋_GB2312" w:hAnsi="仿宋_GB2312" w:eastAsia="仿宋_GB2312" w:cs="仿宋_GB2312"/>
          <w:kern w:val="0"/>
          <w:sz w:val="30"/>
          <w:szCs w:val="30"/>
        </w:rPr>
        <w:t>因公出国（境）费</w:t>
      </w:r>
      <w:r>
        <w:rPr>
          <w:rFonts w:ascii="仿宋_GB2312" w:hAnsi="仿宋_GB2312" w:eastAsia="仿宋_GB2312" w:cs="仿宋_GB2312"/>
          <w:kern w:val="0"/>
          <w:sz w:val="30"/>
          <w:szCs w:val="30"/>
          <w:lang w:eastAsia="zh-CN"/>
        </w:rPr>
        <w:t>支出决算较上年增加</w:t>
      </w:r>
      <w:r>
        <w:rPr>
          <w:rFonts w:ascii="仿宋_GB2312" w:hAnsi="仿宋_GB2312" w:eastAsia="仿宋_GB2312" w:cs="仿宋_GB2312"/>
          <w:kern w:val="0"/>
          <w:sz w:val="30"/>
          <w:szCs w:val="30"/>
          <w:lang w:val="zh-CN"/>
        </w:rPr>
        <w:t>0.00</w:t>
      </w:r>
      <w:r>
        <w:rPr>
          <w:rFonts w:ascii="仿宋_GB2312" w:hAnsi="仿宋_GB2312" w:eastAsia="仿宋_GB2312" w:cs="仿宋_GB2312"/>
          <w:kern w:val="0"/>
          <w:sz w:val="30"/>
          <w:szCs w:val="30"/>
          <w:lang w:val="en-US" w:eastAsia="zh-CN"/>
        </w:rPr>
        <w:t>元，</w:t>
      </w:r>
      <w:r>
        <w:rPr>
          <w:rFonts w:ascii="仿宋_GB2312" w:hAnsi="仿宋_GB2312" w:eastAsia="仿宋_GB2312" w:cs="仿宋_GB2312"/>
          <w:kern w:val="0"/>
          <w:sz w:val="30"/>
          <w:szCs w:val="30"/>
          <w:lang w:eastAsia="zh-CN"/>
        </w:rPr>
        <w:t>上年无此项支出；</w:t>
      </w:r>
      <w:r>
        <w:rPr>
          <w:rFonts w:ascii="仿宋_GB2312" w:hAnsi="仿宋_GB2312" w:eastAsia="仿宋_GB2312" w:cs="仿宋_GB2312"/>
          <w:kern w:val="0"/>
          <w:sz w:val="30"/>
          <w:szCs w:val="30"/>
        </w:rPr>
        <w:t>公务用车购置费</w:t>
      </w:r>
      <w:r>
        <w:rPr>
          <w:rFonts w:ascii="仿宋_GB2312" w:hAnsi="仿宋_GB2312" w:eastAsia="仿宋_GB2312" w:cs="仿宋_GB2312"/>
          <w:kern w:val="0"/>
          <w:sz w:val="30"/>
          <w:szCs w:val="30"/>
          <w:lang w:eastAsia="zh-CN"/>
        </w:rPr>
        <w:t>支出决算较上年增加</w:t>
      </w:r>
      <w:r>
        <w:rPr>
          <w:rFonts w:ascii="仿宋_GB2312" w:hAnsi="仿宋_GB2312" w:eastAsia="仿宋_GB2312" w:cs="仿宋_GB2312"/>
          <w:kern w:val="0"/>
          <w:sz w:val="30"/>
          <w:szCs w:val="30"/>
          <w:lang w:val="zh-CN"/>
        </w:rPr>
        <w:t>0.00</w:t>
      </w:r>
      <w:r>
        <w:rPr>
          <w:rFonts w:ascii="仿宋_GB2312" w:hAnsi="仿宋_GB2312" w:eastAsia="仿宋_GB2312" w:cs="仿宋_GB2312"/>
          <w:kern w:val="0"/>
          <w:sz w:val="30"/>
          <w:szCs w:val="30"/>
          <w:lang w:val="en-US" w:eastAsia="zh-CN"/>
        </w:rPr>
        <w:t>元，</w:t>
      </w:r>
      <w:r>
        <w:rPr>
          <w:rFonts w:ascii="仿宋_GB2312" w:hAnsi="仿宋_GB2312" w:eastAsia="仿宋_GB2312" w:cs="仿宋_GB2312"/>
          <w:kern w:val="0"/>
          <w:sz w:val="30"/>
          <w:szCs w:val="30"/>
          <w:lang w:eastAsia="zh-CN"/>
        </w:rPr>
        <w:t>上年无此项支出；</w:t>
      </w:r>
      <w:r>
        <w:rPr>
          <w:rFonts w:ascii="仿宋_GB2312" w:hAnsi="仿宋_GB2312" w:eastAsia="仿宋_GB2312" w:cs="仿宋_GB2312"/>
          <w:kern w:val="0"/>
          <w:sz w:val="30"/>
          <w:szCs w:val="30"/>
        </w:rPr>
        <w:t>公务用车</w:t>
      </w:r>
      <w:r>
        <w:rPr>
          <w:rFonts w:ascii="仿宋_GB2312" w:hAnsi="仿宋_GB2312" w:eastAsia="仿宋_GB2312" w:cs="仿宋_GB2312"/>
          <w:kern w:val="0"/>
          <w:sz w:val="30"/>
          <w:szCs w:val="30"/>
          <w:lang w:eastAsia="zh-CN"/>
        </w:rPr>
        <w:t>运行维护费支出决算较上年增加</w:t>
      </w:r>
      <w:r>
        <w:rPr>
          <w:rFonts w:ascii="仿宋_GB2312" w:hAnsi="仿宋_GB2312" w:eastAsia="仿宋_GB2312" w:cs="仿宋_GB2312"/>
          <w:kern w:val="0"/>
          <w:sz w:val="30"/>
          <w:szCs w:val="30"/>
          <w:lang w:val="zh-CN"/>
        </w:rPr>
        <w:t>3260.18</w:t>
      </w:r>
      <w:r>
        <w:rPr>
          <w:rFonts w:ascii="仿宋_GB2312" w:hAnsi="仿宋_GB2312" w:eastAsia="仿宋_GB2312" w:cs="仿宋_GB2312"/>
          <w:kern w:val="0"/>
          <w:sz w:val="30"/>
          <w:szCs w:val="30"/>
          <w:lang w:val="en-US" w:eastAsia="zh-CN"/>
        </w:rPr>
        <w:t>元，增长</w:t>
      </w:r>
      <w:r>
        <w:rPr>
          <w:rFonts w:ascii="仿宋_GB2312" w:hAnsi="仿宋_GB2312" w:eastAsia="仿宋_GB2312" w:cs="仿宋_GB2312"/>
          <w:kern w:val="0"/>
          <w:sz w:val="30"/>
          <w:szCs w:val="30"/>
          <w:lang w:val="zh-CN"/>
        </w:rPr>
        <w:t>22.26</w:t>
      </w:r>
      <w:r>
        <w:rPr>
          <w:rFonts w:ascii="仿宋_GB2312" w:hAnsi="仿宋_GB2312" w:eastAsia="仿宋_GB2312" w:cs="仿宋_GB2312"/>
          <w:kern w:val="0"/>
          <w:sz w:val="30"/>
          <w:szCs w:val="30"/>
          <w:lang w:val="en-US" w:eastAsia="zh-CN"/>
        </w:rPr>
        <w:t>%</w:t>
      </w:r>
      <w:r>
        <w:rPr>
          <w:rFonts w:ascii="仿宋_GB2312" w:hAnsi="仿宋_GB2312" w:eastAsia="仿宋_GB2312" w:cs="仿宋_GB2312"/>
          <w:kern w:val="0"/>
          <w:sz w:val="30"/>
          <w:szCs w:val="30"/>
          <w:lang w:eastAsia="zh-CN"/>
        </w:rPr>
        <w:t>；</w:t>
      </w:r>
      <w:r>
        <w:rPr>
          <w:rFonts w:ascii="仿宋_GB2312" w:hAnsi="仿宋_GB2312" w:eastAsia="仿宋_GB2312" w:cs="仿宋_GB2312"/>
          <w:kern w:val="0"/>
          <w:sz w:val="30"/>
          <w:szCs w:val="30"/>
        </w:rPr>
        <w:t>公务接待费</w:t>
      </w:r>
      <w:r>
        <w:rPr>
          <w:rFonts w:ascii="仿宋_GB2312" w:hAnsi="仿宋_GB2312" w:eastAsia="仿宋_GB2312" w:cs="仿宋_GB2312"/>
          <w:kern w:val="0"/>
          <w:sz w:val="30"/>
          <w:szCs w:val="30"/>
          <w:lang w:eastAsia="zh-CN"/>
        </w:rPr>
        <w:t>支出决算较上年</w:t>
      </w:r>
      <w:r>
        <w:rPr>
          <w:rFonts w:ascii="仿宋_GB2312" w:hAnsi="仿宋_GB2312" w:eastAsia="仿宋_GB2312" w:cs="仿宋_GB2312"/>
          <w:kern w:val="0"/>
          <w:sz w:val="30"/>
          <w:szCs w:val="30"/>
          <w:lang w:val="en-US" w:eastAsia="zh-CN"/>
        </w:rPr>
        <w:t>减少</w:t>
      </w:r>
      <w:r>
        <w:rPr>
          <w:rFonts w:ascii="仿宋_GB2312" w:hAnsi="仿宋_GB2312" w:eastAsia="仿宋_GB2312" w:cs="仿宋_GB2312"/>
          <w:kern w:val="0"/>
          <w:sz w:val="30"/>
          <w:szCs w:val="30"/>
          <w:lang w:val="zh-CN"/>
        </w:rPr>
        <w:t>969.00</w:t>
      </w:r>
      <w:r>
        <w:rPr>
          <w:rFonts w:ascii="仿宋_GB2312" w:hAnsi="仿宋_GB2312" w:eastAsia="仿宋_GB2312" w:cs="仿宋_GB2312"/>
          <w:kern w:val="0"/>
          <w:sz w:val="30"/>
          <w:szCs w:val="30"/>
          <w:lang w:val="en-US" w:eastAsia="zh-CN"/>
        </w:rPr>
        <w:t>元，下</w:t>
      </w:r>
      <w:r>
        <w:rPr>
          <w:rFonts w:ascii="仿宋_GB2312" w:hAnsi="仿宋_GB2312" w:eastAsia="仿宋_GB2312" w:cs="仿宋_GB2312"/>
          <w:kern w:val="0"/>
          <w:sz w:val="30"/>
          <w:szCs w:val="30"/>
          <w:lang w:val="zh-CN"/>
        </w:rPr>
        <w:t>21.64</w:t>
      </w:r>
      <w:r>
        <w:rPr>
          <w:rFonts w:ascii="仿宋_GB2312" w:hAnsi="仿宋_GB2312" w:eastAsia="仿宋_GB2312" w:cs="仿宋_GB2312"/>
          <w:kern w:val="0"/>
          <w:sz w:val="30"/>
          <w:szCs w:val="30"/>
          <w:lang w:val="en-US" w:eastAsia="zh-CN"/>
        </w:rPr>
        <w:t>%</w:t>
      </w:r>
      <w:r>
        <w:rPr>
          <w:rFonts w:ascii="仿宋_GB2312" w:hAnsi="仿宋_GB2312" w:eastAsia="仿宋_GB2312" w:cs="仿宋_GB2312"/>
          <w:kern w:val="0"/>
          <w:sz w:val="30"/>
          <w:szCs w:val="30"/>
          <w:lang w:eastAsia="zh-CN"/>
        </w:rPr>
        <w:t>；具体是国内接待费支出决算</w:t>
      </w:r>
      <w:r>
        <w:rPr>
          <w:rFonts w:ascii="仿宋_GB2312" w:hAnsi="仿宋_GB2312" w:eastAsia="仿宋_GB2312" w:cs="仿宋_GB2312"/>
          <w:kern w:val="0"/>
          <w:sz w:val="30"/>
          <w:szCs w:val="30"/>
          <w:lang w:val="zh-CN"/>
        </w:rPr>
        <w:t>3509.00</w:t>
      </w:r>
      <w:r>
        <w:rPr>
          <w:rFonts w:ascii="仿宋_GB2312" w:hAnsi="仿宋_GB2312" w:eastAsia="仿宋_GB2312" w:cs="仿宋_GB2312"/>
          <w:kern w:val="0"/>
          <w:sz w:val="30"/>
          <w:szCs w:val="30"/>
          <w:lang w:eastAsia="zh-CN"/>
        </w:rPr>
        <w:t>元（其中：外事接待费支出决算</w:t>
      </w:r>
      <w:r>
        <w:rPr>
          <w:rFonts w:ascii="仿宋_GB2312" w:hAnsi="仿宋_GB2312" w:eastAsia="仿宋_GB2312" w:cs="仿宋_GB2312"/>
          <w:kern w:val="0"/>
          <w:sz w:val="30"/>
          <w:szCs w:val="30"/>
          <w:lang w:val="zh-CN"/>
        </w:rPr>
        <w:t>0.00</w:t>
      </w:r>
      <w:r>
        <w:rPr>
          <w:rFonts w:ascii="仿宋_GB2312" w:hAnsi="仿宋_GB2312" w:eastAsia="仿宋_GB2312" w:cs="仿宋_GB2312"/>
          <w:kern w:val="0"/>
          <w:sz w:val="30"/>
          <w:szCs w:val="30"/>
          <w:lang w:eastAsia="zh-CN"/>
        </w:rPr>
        <w:t>元），较上年</w:t>
      </w:r>
      <w:r>
        <w:rPr>
          <w:rFonts w:ascii="仿宋_GB2312" w:hAnsi="仿宋_GB2312" w:eastAsia="仿宋_GB2312" w:cs="仿宋_GB2312"/>
          <w:kern w:val="0"/>
          <w:sz w:val="30"/>
          <w:szCs w:val="30"/>
          <w:lang w:val="en-US" w:eastAsia="zh-CN"/>
        </w:rPr>
        <w:t>减少</w:t>
      </w:r>
      <w:r>
        <w:rPr>
          <w:rFonts w:ascii="仿宋_GB2312" w:hAnsi="仿宋_GB2312" w:eastAsia="仿宋_GB2312" w:cs="仿宋_GB2312"/>
          <w:kern w:val="0"/>
          <w:sz w:val="30"/>
          <w:szCs w:val="30"/>
          <w:lang w:val="zh-CN"/>
        </w:rPr>
        <w:t>969.00</w:t>
      </w:r>
      <w:r>
        <w:rPr>
          <w:rFonts w:ascii="仿宋_GB2312" w:hAnsi="仿宋_GB2312" w:eastAsia="仿宋_GB2312" w:cs="仿宋_GB2312"/>
          <w:kern w:val="0"/>
          <w:sz w:val="30"/>
          <w:szCs w:val="30"/>
          <w:lang w:val="en-US" w:eastAsia="zh-CN"/>
        </w:rPr>
        <w:t>元，下降</w:t>
      </w:r>
      <w:r>
        <w:rPr>
          <w:rFonts w:ascii="仿宋_GB2312" w:hAnsi="仿宋_GB2312" w:eastAsia="仿宋_GB2312" w:cs="仿宋_GB2312"/>
          <w:kern w:val="0"/>
          <w:sz w:val="30"/>
          <w:szCs w:val="30"/>
          <w:lang w:val="zh-CN"/>
        </w:rPr>
        <w:t>21.64</w:t>
      </w:r>
      <w:r>
        <w:rPr>
          <w:rFonts w:ascii="仿宋_GB2312" w:hAnsi="仿宋_GB2312" w:eastAsia="仿宋_GB2312" w:cs="仿宋_GB2312"/>
          <w:kern w:val="0"/>
          <w:sz w:val="30"/>
          <w:szCs w:val="30"/>
          <w:lang w:val="en-US" w:eastAsia="zh-CN"/>
        </w:rPr>
        <w:t>%</w:t>
      </w:r>
      <w:r>
        <w:rPr>
          <w:rFonts w:ascii="仿宋_GB2312" w:hAnsi="仿宋_GB2312" w:eastAsia="仿宋_GB2312" w:cs="仿宋_GB2312"/>
          <w:kern w:val="0"/>
          <w:sz w:val="30"/>
          <w:szCs w:val="30"/>
          <w:lang w:eastAsia="zh-CN"/>
        </w:rPr>
        <w:t>；国（境）外接待费支出决算</w:t>
      </w:r>
      <w:r>
        <w:rPr>
          <w:rFonts w:ascii="仿宋_GB2312" w:hAnsi="仿宋_GB2312" w:eastAsia="仿宋_GB2312" w:cs="仿宋_GB2312"/>
          <w:kern w:val="0"/>
          <w:sz w:val="30"/>
          <w:szCs w:val="30"/>
          <w:lang w:val="zh-CN"/>
        </w:rPr>
        <w:t>0.00</w:t>
      </w:r>
      <w:r>
        <w:rPr>
          <w:rFonts w:ascii="仿宋_GB2312" w:hAnsi="仿宋_GB2312" w:eastAsia="仿宋_GB2312" w:cs="仿宋_GB2312"/>
          <w:kern w:val="0"/>
          <w:sz w:val="30"/>
          <w:szCs w:val="30"/>
          <w:lang w:eastAsia="zh-CN"/>
        </w:rPr>
        <w:t>元，较上年增加</w:t>
      </w:r>
      <w:r>
        <w:rPr>
          <w:rFonts w:ascii="仿宋_GB2312" w:hAnsi="仿宋_GB2312" w:eastAsia="仿宋_GB2312" w:cs="仿宋_GB2312"/>
          <w:kern w:val="0"/>
          <w:sz w:val="30"/>
          <w:szCs w:val="30"/>
          <w:lang w:val="zh-CN"/>
        </w:rPr>
        <w:t>0.00</w:t>
      </w:r>
      <w:r>
        <w:rPr>
          <w:rFonts w:ascii="仿宋_GB2312" w:hAnsi="仿宋_GB2312" w:eastAsia="仿宋_GB2312" w:cs="仿宋_GB2312"/>
          <w:kern w:val="0"/>
          <w:sz w:val="30"/>
          <w:szCs w:val="30"/>
          <w:lang w:val="en-US" w:eastAsia="zh-CN"/>
        </w:rPr>
        <w:t>元，</w:t>
      </w:r>
      <w:r>
        <w:rPr>
          <w:rFonts w:ascii="仿宋_GB2312" w:hAnsi="仿宋_GB2312" w:eastAsia="仿宋_GB2312" w:cs="仿宋_GB2312"/>
          <w:kern w:val="0"/>
          <w:sz w:val="30"/>
          <w:szCs w:val="30"/>
          <w:lang w:eastAsia="zh-CN"/>
        </w:rPr>
        <w:t>上年无此项支出。</w:t>
      </w:r>
    </w:p>
    <w:p w14:paraId="0E3F4FB9">
      <w:pPr>
        <w:keepNext w:val="0"/>
        <w:keepLines w:val="0"/>
        <w:pageBreakBefore w:val="0"/>
        <w:widowControl/>
        <w:numPr>
          <w:ilvl w:val="0"/>
          <w:numId w:val="0"/>
        </w:numPr>
        <w:overflowPunct w:val="0"/>
        <w:bidi w:val="0"/>
        <w:snapToGrid w:val="0"/>
        <w:spacing w:before="100" w:after="100" w:line="360" w:lineRule="auto"/>
        <w:ind w:left="0" w:firstLine="600"/>
        <w:jc w:val="left"/>
        <w:textAlignment w:val="auto"/>
        <w:outlineLvl w:val="2"/>
        <w:rPr>
          <w:rFonts w:ascii="楷体_GB2312" w:hAnsi="楷体_GB2312" w:eastAsia="楷体_GB2312" w:cs="楷体_GB2312"/>
          <w:kern w:val="0"/>
          <w:sz w:val="30"/>
          <w:szCs w:val="30"/>
          <w:highlight w:val="none"/>
          <w:lang w:val="en-US" w:eastAsia="zh-CN"/>
        </w:rPr>
      </w:pPr>
      <w:r>
        <w:rPr>
          <w:rFonts w:ascii="楷体_GB2312" w:hAnsi="楷体_GB2312" w:eastAsia="楷体_GB2312" w:cs="楷体_GB2312"/>
          <w:kern w:val="0"/>
          <w:sz w:val="30"/>
          <w:szCs w:val="30"/>
          <w:lang w:val="en-US" w:eastAsia="zh-CN"/>
        </w:rPr>
        <w:t>（二）一般公共预算财政拨款“三公”经费支出决算情况说明</w:t>
      </w:r>
    </w:p>
    <w:p w14:paraId="24C53ADC">
      <w:pPr>
        <w:keepNext w:val="0"/>
        <w:keepLines w:val="0"/>
        <w:pageBreakBefore w:val="0"/>
        <w:widowControl/>
        <w:numPr>
          <w:ilvl w:val="0"/>
          <w:numId w:val="0"/>
        </w:numPr>
        <w:overflowPunct w:val="0"/>
        <w:bidi w:val="0"/>
        <w:snapToGrid w:val="0"/>
        <w:spacing w:before="100" w:after="100" w:line="360" w:lineRule="auto"/>
        <w:ind w:left="0" w:firstLine="600"/>
        <w:jc w:val="left"/>
        <w:textAlignment w:val="auto"/>
        <w:rPr>
          <w:rFonts w:ascii="仿宋_GB2312" w:hAnsi="仿宋_GB2312" w:eastAsia="仿宋_GB2312" w:cs="仿宋_GB2312"/>
          <w:kern w:val="0"/>
          <w:sz w:val="30"/>
          <w:szCs w:val="30"/>
          <w:highlight w:val="none"/>
          <w:lang w:eastAsia="zh-CN"/>
        </w:rPr>
      </w:pPr>
      <w:r>
        <w:rPr>
          <w:rFonts w:ascii="仿宋_GB2312" w:hAnsi="仿宋_GB2312" w:eastAsia="仿宋_GB2312" w:cs="仿宋_GB2312"/>
          <w:sz w:val="30"/>
          <w:szCs w:val="30"/>
          <w:lang w:val="en-US" w:eastAsia="zh-CN"/>
        </w:rPr>
        <w:t>2024</w:t>
      </w:r>
      <w:r>
        <w:rPr>
          <w:rFonts w:ascii="仿宋_GB2312" w:hAnsi="仿宋_GB2312" w:eastAsia="仿宋_GB2312" w:cs="仿宋_GB2312"/>
          <w:sz w:val="30"/>
          <w:szCs w:val="30"/>
        </w:rPr>
        <w:t>年度一般公共预算财政拨款“三公”经费支出</w:t>
      </w:r>
      <w:r>
        <w:rPr>
          <w:rFonts w:ascii="仿宋_GB2312" w:hAnsi="仿宋_GB2312" w:eastAsia="仿宋_GB2312" w:cs="仿宋_GB2312"/>
          <w:kern w:val="0"/>
          <w:sz w:val="30"/>
          <w:szCs w:val="30"/>
          <w:lang w:eastAsia="zh-CN"/>
        </w:rPr>
        <w:t>年初</w:t>
      </w:r>
      <w:r>
        <w:rPr>
          <w:rFonts w:ascii="仿宋_GB2312" w:hAnsi="仿宋_GB2312" w:eastAsia="仿宋_GB2312" w:cs="仿宋_GB2312"/>
          <w:sz w:val="30"/>
          <w:szCs w:val="30"/>
        </w:rPr>
        <w:t>预算为</w:t>
      </w:r>
      <w:r>
        <w:rPr>
          <w:rFonts w:ascii="仿宋_GB2312" w:hAnsi="仿宋_GB2312" w:eastAsia="仿宋_GB2312" w:cs="仿宋_GB2312"/>
          <w:color w:val="000000"/>
          <w:sz w:val="30"/>
          <w:lang w:val="zh-CN"/>
        </w:rPr>
        <w:t>170623.00</w:t>
      </w:r>
      <w:r>
        <w:rPr>
          <w:rFonts w:ascii="仿宋_GB2312" w:hAnsi="仿宋_GB2312" w:eastAsia="仿宋_GB2312" w:cs="仿宋_GB2312"/>
          <w:sz w:val="30"/>
          <w:szCs w:val="30"/>
          <w:lang w:eastAsia="zh-CN"/>
        </w:rPr>
        <w:t>元</w:t>
      </w:r>
      <w:r>
        <w:rPr>
          <w:rFonts w:ascii="仿宋_GB2312" w:hAnsi="仿宋_GB2312" w:eastAsia="仿宋_GB2312" w:cs="仿宋_GB2312"/>
          <w:sz w:val="30"/>
          <w:szCs w:val="30"/>
        </w:rPr>
        <w:t>，支出决算为</w:t>
      </w:r>
      <w:r>
        <w:rPr>
          <w:rFonts w:ascii="仿宋_GB2312" w:hAnsi="仿宋_GB2312" w:eastAsia="仿宋_GB2312" w:cs="仿宋_GB2312"/>
          <w:color w:val="000000"/>
          <w:sz w:val="30"/>
          <w:lang w:val="zh-CN"/>
        </w:rPr>
        <w:t>21413.99</w:t>
      </w:r>
      <w:r>
        <w:rPr>
          <w:rFonts w:ascii="仿宋_GB2312" w:hAnsi="仿宋_GB2312" w:eastAsia="仿宋_GB2312" w:cs="仿宋_GB2312"/>
          <w:sz w:val="30"/>
          <w:szCs w:val="30"/>
          <w:lang w:eastAsia="zh-CN"/>
        </w:rPr>
        <w:t>元</w:t>
      </w:r>
      <w:r>
        <w:rPr>
          <w:rFonts w:ascii="仿宋_GB2312" w:hAnsi="仿宋_GB2312" w:eastAsia="仿宋_GB2312" w:cs="仿宋_GB2312"/>
          <w:sz w:val="30"/>
          <w:szCs w:val="30"/>
        </w:rPr>
        <w:t>，完成</w:t>
      </w:r>
      <w:r>
        <w:rPr>
          <w:rFonts w:ascii="仿宋_GB2312" w:hAnsi="仿宋_GB2312" w:eastAsia="仿宋_GB2312" w:cs="仿宋_GB2312"/>
          <w:kern w:val="0"/>
          <w:sz w:val="30"/>
          <w:szCs w:val="30"/>
          <w:lang w:eastAsia="zh-CN"/>
        </w:rPr>
        <w:t>年初</w:t>
      </w:r>
      <w:r>
        <w:rPr>
          <w:rFonts w:ascii="仿宋_GB2312" w:hAnsi="仿宋_GB2312" w:eastAsia="仿宋_GB2312" w:cs="仿宋_GB2312"/>
          <w:sz w:val="30"/>
          <w:szCs w:val="30"/>
        </w:rPr>
        <w:t>预算的</w:t>
      </w:r>
      <w:r>
        <w:rPr>
          <w:rFonts w:ascii="仿宋_GB2312" w:hAnsi="仿宋_GB2312" w:eastAsia="仿宋_GB2312" w:cs="仿宋_GB2312"/>
          <w:color w:val="000000"/>
          <w:sz w:val="30"/>
          <w:lang w:val="zh-CN"/>
        </w:rPr>
        <w:t>12.55</w:t>
      </w:r>
      <w:r>
        <w:rPr>
          <w:rFonts w:ascii="仿宋_GB2312" w:hAnsi="仿宋_GB2312" w:eastAsia="仿宋_GB2312" w:cs="仿宋_GB2312"/>
          <w:sz w:val="30"/>
          <w:szCs w:val="30"/>
        </w:rPr>
        <w:t>%</w:t>
      </w:r>
      <w:r>
        <w:rPr>
          <w:rFonts w:ascii="仿宋_GB2312" w:hAnsi="仿宋_GB2312" w:eastAsia="仿宋_GB2312" w:cs="仿宋_GB2312"/>
          <w:kern w:val="0"/>
          <w:sz w:val="30"/>
          <w:szCs w:val="30"/>
          <w:lang w:eastAsia="zh-CN"/>
        </w:rPr>
        <w:t>支出决算较上年增加</w:t>
      </w:r>
      <w:r>
        <w:rPr>
          <w:rFonts w:ascii="仿宋_GB2312" w:hAnsi="仿宋_GB2312" w:eastAsia="仿宋_GB2312" w:cs="仿宋_GB2312"/>
          <w:color w:val="000000"/>
          <w:sz w:val="30"/>
          <w:lang w:val="zh-CN"/>
        </w:rPr>
        <w:t>2291.18</w:t>
      </w:r>
      <w:r>
        <w:rPr>
          <w:rFonts w:ascii="仿宋_GB2312" w:hAnsi="仿宋_GB2312" w:eastAsia="仿宋_GB2312" w:cs="仿宋_GB2312"/>
          <w:kern w:val="0"/>
          <w:sz w:val="30"/>
          <w:szCs w:val="30"/>
          <w:lang w:val="en-US" w:eastAsia="zh-CN"/>
        </w:rPr>
        <w:t>元，增长</w:t>
      </w:r>
      <w:r>
        <w:rPr>
          <w:rFonts w:ascii="仿宋_GB2312" w:hAnsi="仿宋_GB2312" w:eastAsia="仿宋_GB2312" w:cs="仿宋_GB2312"/>
          <w:color w:val="000000"/>
          <w:sz w:val="30"/>
          <w:lang w:val="zh-CN"/>
        </w:rPr>
        <w:t>11.98</w:t>
      </w:r>
      <w:r>
        <w:rPr>
          <w:rFonts w:ascii="仿宋_GB2312" w:hAnsi="仿宋_GB2312" w:eastAsia="仿宋_GB2312" w:cs="仿宋_GB2312"/>
          <w:kern w:val="0"/>
          <w:sz w:val="30"/>
          <w:szCs w:val="30"/>
          <w:lang w:val="en-US" w:eastAsia="zh-CN"/>
        </w:rPr>
        <w:t>%</w:t>
      </w:r>
      <w:r>
        <w:rPr>
          <w:rFonts w:ascii="仿宋_GB2312" w:hAnsi="仿宋_GB2312" w:eastAsia="仿宋_GB2312" w:cs="仿宋_GB2312"/>
          <w:kern w:val="0"/>
          <w:sz w:val="30"/>
          <w:szCs w:val="30"/>
          <w:lang w:eastAsia="zh-CN"/>
        </w:rPr>
        <w:t>。</w:t>
      </w:r>
    </w:p>
    <w:p w14:paraId="40C06247">
      <w:pPr>
        <w:ind w:firstLine="709"/>
        <w:rPr>
          <w:rFonts w:hint="default" w:ascii="仿宋_GB2312" w:hAnsi="仿宋_GB2312" w:eastAsia="仿宋_GB2312" w:cs="仿宋_GB2312"/>
          <w:sz w:val="30"/>
          <w:szCs w:val="30"/>
          <w:lang w:val="en-US" w:eastAsia="zh-CN"/>
        </w:rPr>
      </w:pPr>
      <w:r>
        <w:rPr>
          <w:rFonts w:ascii="仿宋_GB2312" w:hAnsi="仿宋_GB2312" w:eastAsia="仿宋_GB2312" w:cs="仿宋_GB2312"/>
          <w:sz w:val="30"/>
          <w:szCs w:val="30"/>
        </w:rPr>
        <w:t>一般公共预算财政拨款“三公”经费支出</w:t>
      </w:r>
      <w:r>
        <w:rPr>
          <w:rFonts w:ascii="仿宋_GB2312" w:hAnsi="仿宋_GB2312" w:eastAsia="仿宋_GB2312" w:cs="仿宋_GB2312"/>
          <w:sz w:val="30"/>
          <w:szCs w:val="30"/>
          <w:lang w:eastAsia="zh-CN"/>
        </w:rPr>
        <w:t>中：</w:t>
      </w:r>
      <w:r>
        <w:rPr>
          <w:rFonts w:ascii="仿宋_GB2312" w:hAnsi="仿宋_GB2312" w:eastAsia="仿宋_GB2312" w:cs="仿宋_GB2312"/>
          <w:sz w:val="30"/>
          <w:szCs w:val="30"/>
        </w:rPr>
        <w:t>因公出国（境）费支出</w:t>
      </w:r>
      <w:r>
        <w:rPr>
          <w:rFonts w:ascii="仿宋_GB2312" w:hAnsi="仿宋_GB2312" w:eastAsia="仿宋_GB2312" w:cs="仿宋_GB2312"/>
          <w:sz w:val="30"/>
          <w:szCs w:val="30"/>
          <w:lang w:eastAsia="zh-CN"/>
        </w:rPr>
        <w:t>年</w:t>
      </w:r>
      <w:r>
        <w:rPr>
          <w:rFonts w:ascii="仿宋_GB2312" w:hAnsi="仿宋_GB2312" w:eastAsia="仿宋_GB2312" w:cs="仿宋_GB2312"/>
          <w:kern w:val="0"/>
          <w:sz w:val="30"/>
          <w:szCs w:val="30"/>
          <w:lang w:eastAsia="zh-CN"/>
        </w:rPr>
        <w:t>初</w:t>
      </w:r>
      <w:r>
        <w:rPr>
          <w:rFonts w:ascii="仿宋_GB2312" w:hAnsi="仿宋_GB2312" w:eastAsia="仿宋_GB2312" w:cs="仿宋_GB2312"/>
          <w:sz w:val="30"/>
          <w:szCs w:val="30"/>
        </w:rPr>
        <w:t>预算为</w:t>
      </w:r>
      <w:r>
        <w:rPr>
          <w:rFonts w:ascii="仿宋_GB2312" w:hAnsi="仿宋_GB2312" w:eastAsia="仿宋_GB2312" w:cs="仿宋_GB2312"/>
          <w:color w:val="000000"/>
          <w:sz w:val="30"/>
          <w:lang w:val="zh-CN"/>
        </w:rPr>
        <w:t>97000.00</w:t>
      </w:r>
      <w:r>
        <w:rPr>
          <w:rFonts w:ascii="仿宋_GB2312" w:hAnsi="仿宋_GB2312" w:eastAsia="仿宋_GB2312" w:cs="仿宋_GB2312"/>
          <w:sz w:val="30"/>
          <w:szCs w:val="30"/>
          <w:lang w:eastAsia="zh-CN"/>
        </w:rPr>
        <w:t>元</w:t>
      </w:r>
      <w:r>
        <w:rPr>
          <w:rFonts w:ascii="仿宋_GB2312" w:hAnsi="仿宋_GB2312" w:eastAsia="仿宋_GB2312" w:cs="仿宋_GB2312"/>
          <w:sz w:val="30"/>
          <w:szCs w:val="30"/>
        </w:rPr>
        <w:t>，决算为</w:t>
      </w:r>
      <w:r>
        <w:rPr>
          <w:rFonts w:ascii="仿宋_GB2312" w:hAnsi="仿宋_GB2312" w:eastAsia="仿宋_GB2312" w:cs="仿宋_GB2312"/>
          <w:color w:val="000000"/>
          <w:sz w:val="30"/>
          <w:lang w:val="zh-CN"/>
        </w:rPr>
        <w:t>0.00</w:t>
      </w:r>
      <w:r>
        <w:rPr>
          <w:rFonts w:ascii="仿宋_GB2312" w:hAnsi="仿宋_GB2312" w:eastAsia="仿宋_GB2312" w:cs="仿宋_GB2312"/>
          <w:sz w:val="30"/>
          <w:szCs w:val="30"/>
          <w:lang w:eastAsia="zh-CN"/>
        </w:rPr>
        <w:t>元</w:t>
      </w:r>
      <w:r>
        <w:rPr>
          <w:rFonts w:ascii="仿宋_GB2312" w:hAnsi="仿宋_GB2312" w:eastAsia="仿宋_GB2312" w:cs="仿宋_GB2312"/>
          <w:sz w:val="30"/>
          <w:szCs w:val="30"/>
        </w:rPr>
        <w:t>，完成</w:t>
      </w:r>
      <w:r>
        <w:rPr>
          <w:rFonts w:ascii="仿宋_GB2312" w:hAnsi="仿宋_GB2312" w:eastAsia="仿宋_GB2312" w:cs="仿宋_GB2312"/>
          <w:kern w:val="0"/>
          <w:sz w:val="30"/>
          <w:szCs w:val="30"/>
          <w:lang w:eastAsia="zh-CN"/>
        </w:rPr>
        <w:t>年初</w:t>
      </w:r>
      <w:r>
        <w:rPr>
          <w:rFonts w:ascii="仿宋_GB2312" w:hAnsi="仿宋_GB2312" w:eastAsia="仿宋_GB2312" w:cs="仿宋_GB2312"/>
          <w:sz w:val="30"/>
          <w:szCs w:val="30"/>
        </w:rPr>
        <w:t>预算的</w:t>
      </w:r>
      <w:r>
        <w:rPr>
          <w:rFonts w:ascii="仿宋_GB2312" w:hAnsi="仿宋_GB2312" w:eastAsia="仿宋_GB2312" w:cs="仿宋_GB2312"/>
          <w:color w:val="000000"/>
          <w:sz w:val="30"/>
          <w:lang w:val="zh-CN"/>
        </w:rPr>
        <w:t>0.00</w:t>
      </w:r>
      <w:r>
        <w:rPr>
          <w:rFonts w:ascii="仿宋_GB2312" w:hAnsi="仿宋_GB2312" w:eastAsia="仿宋_GB2312" w:cs="仿宋_GB2312"/>
          <w:sz w:val="30"/>
          <w:szCs w:val="30"/>
        </w:rPr>
        <w:t>%；公务用车购置费支出</w:t>
      </w:r>
      <w:r>
        <w:rPr>
          <w:rFonts w:ascii="仿宋_GB2312" w:hAnsi="仿宋_GB2312" w:eastAsia="仿宋_GB2312" w:cs="仿宋_GB2312"/>
          <w:sz w:val="30"/>
          <w:szCs w:val="30"/>
          <w:lang w:eastAsia="zh-CN"/>
        </w:rPr>
        <w:t>年</w:t>
      </w:r>
      <w:r>
        <w:rPr>
          <w:rFonts w:ascii="仿宋_GB2312" w:hAnsi="仿宋_GB2312" w:eastAsia="仿宋_GB2312" w:cs="仿宋_GB2312"/>
          <w:kern w:val="0"/>
          <w:sz w:val="30"/>
          <w:szCs w:val="30"/>
          <w:lang w:eastAsia="zh-CN"/>
        </w:rPr>
        <w:t>初</w:t>
      </w:r>
      <w:r>
        <w:rPr>
          <w:rFonts w:ascii="仿宋_GB2312" w:hAnsi="仿宋_GB2312" w:eastAsia="仿宋_GB2312" w:cs="仿宋_GB2312"/>
          <w:sz w:val="30"/>
          <w:szCs w:val="30"/>
        </w:rPr>
        <w:t>预算为</w:t>
      </w:r>
      <w:r>
        <w:rPr>
          <w:rFonts w:ascii="仿宋_GB2312" w:hAnsi="仿宋_GB2312" w:eastAsia="仿宋_GB2312" w:cs="仿宋_GB2312"/>
          <w:color w:val="000000"/>
          <w:sz w:val="30"/>
          <w:lang w:val="zh-CN"/>
        </w:rPr>
        <w:t>0.00</w:t>
      </w:r>
      <w:r>
        <w:rPr>
          <w:rFonts w:ascii="仿宋_GB2312" w:hAnsi="仿宋_GB2312" w:eastAsia="仿宋_GB2312" w:cs="仿宋_GB2312"/>
          <w:sz w:val="30"/>
          <w:szCs w:val="30"/>
          <w:lang w:eastAsia="zh-CN"/>
        </w:rPr>
        <w:t>元</w:t>
      </w:r>
      <w:r>
        <w:rPr>
          <w:rFonts w:ascii="仿宋_GB2312" w:hAnsi="仿宋_GB2312" w:eastAsia="仿宋_GB2312" w:cs="仿宋_GB2312"/>
          <w:sz w:val="30"/>
          <w:szCs w:val="30"/>
        </w:rPr>
        <w:t>，决算为</w:t>
      </w:r>
      <w:r>
        <w:rPr>
          <w:rFonts w:ascii="仿宋_GB2312" w:hAnsi="仿宋_GB2312" w:eastAsia="仿宋_GB2312" w:cs="仿宋_GB2312"/>
          <w:color w:val="000000"/>
          <w:sz w:val="30"/>
          <w:lang w:val="zh-CN"/>
        </w:rPr>
        <w:t>0.00</w:t>
      </w:r>
      <w:r>
        <w:rPr>
          <w:rFonts w:ascii="仿宋_GB2312" w:hAnsi="仿宋_GB2312" w:eastAsia="仿宋_GB2312" w:cs="仿宋_GB2312"/>
          <w:sz w:val="30"/>
          <w:szCs w:val="30"/>
          <w:lang w:eastAsia="zh-CN"/>
        </w:rPr>
        <w:t>元</w:t>
      </w:r>
      <w:r>
        <w:rPr>
          <w:rFonts w:ascii="仿宋_GB2312" w:hAnsi="仿宋_GB2312" w:eastAsia="仿宋_GB2312" w:cs="仿宋_GB2312"/>
          <w:sz w:val="30"/>
          <w:szCs w:val="30"/>
        </w:rPr>
        <w:t>；公务用车</w:t>
      </w:r>
      <w:r>
        <w:rPr>
          <w:rFonts w:ascii="仿宋_GB2312" w:hAnsi="仿宋_GB2312" w:eastAsia="仿宋_GB2312" w:cs="仿宋_GB2312"/>
          <w:sz w:val="30"/>
          <w:szCs w:val="30"/>
          <w:lang w:eastAsia="zh-CN"/>
        </w:rPr>
        <w:t>运行维护费</w:t>
      </w:r>
      <w:r>
        <w:rPr>
          <w:rFonts w:ascii="仿宋_GB2312" w:hAnsi="仿宋_GB2312" w:eastAsia="仿宋_GB2312" w:cs="仿宋_GB2312"/>
          <w:sz w:val="30"/>
          <w:szCs w:val="30"/>
        </w:rPr>
        <w:t>支出</w:t>
      </w:r>
      <w:r>
        <w:rPr>
          <w:rFonts w:ascii="仿宋_GB2312" w:hAnsi="仿宋_GB2312" w:eastAsia="仿宋_GB2312" w:cs="仿宋_GB2312"/>
          <w:sz w:val="30"/>
          <w:szCs w:val="30"/>
          <w:lang w:eastAsia="zh-CN"/>
        </w:rPr>
        <w:t>年</w:t>
      </w:r>
      <w:r>
        <w:rPr>
          <w:rFonts w:ascii="仿宋_GB2312" w:hAnsi="仿宋_GB2312" w:eastAsia="仿宋_GB2312" w:cs="仿宋_GB2312"/>
          <w:kern w:val="0"/>
          <w:sz w:val="30"/>
          <w:szCs w:val="30"/>
          <w:lang w:eastAsia="zh-CN"/>
        </w:rPr>
        <w:t>初</w:t>
      </w:r>
      <w:r>
        <w:rPr>
          <w:rFonts w:ascii="仿宋_GB2312" w:hAnsi="仿宋_GB2312" w:eastAsia="仿宋_GB2312" w:cs="仿宋_GB2312"/>
          <w:sz w:val="30"/>
          <w:szCs w:val="30"/>
        </w:rPr>
        <w:t>预算为</w:t>
      </w:r>
      <w:r>
        <w:rPr>
          <w:rFonts w:ascii="仿宋_GB2312" w:hAnsi="仿宋_GB2312" w:eastAsia="仿宋_GB2312" w:cs="仿宋_GB2312"/>
          <w:color w:val="000000"/>
          <w:sz w:val="30"/>
          <w:lang w:val="zh-CN"/>
        </w:rPr>
        <w:t>54223.00</w:t>
      </w:r>
      <w:r>
        <w:rPr>
          <w:rFonts w:ascii="仿宋_GB2312" w:hAnsi="仿宋_GB2312" w:eastAsia="仿宋_GB2312" w:cs="仿宋_GB2312"/>
          <w:sz w:val="30"/>
          <w:szCs w:val="30"/>
          <w:lang w:eastAsia="zh-CN"/>
        </w:rPr>
        <w:t>元</w:t>
      </w:r>
      <w:r>
        <w:rPr>
          <w:rFonts w:ascii="仿宋_GB2312" w:hAnsi="仿宋_GB2312" w:eastAsia="仿宋_GB2312" w:cs="仿宋_GB2312"/>
          <w:sz w:val="30"/>
          <w:szCs w:val="30"/>
        </w:rPr>
        <w:t>，决算为</w:t>
      </w:r>
      <w:r>
        <w:rPr>
          <w:rFonts w:ascii="仿宋_GB2312" w:hAnsi="仿宋_GB2312" w:eastAsia="仿宋_GB2312" w:cs="仿宋_GB2312"/>
          <w:color w:val="000000"/>
          <w:sz w:val="30"/>
          <w:lang w:val="zh-CN"/>
        </w:rPr>
        <w:t>17904.99</w:t>
      </w:r>
      <w:r>
        <w:rPr>
          <w:rFonts w:ascii="仿宋_GB2312" w:hAnsi="仿宋_GB2312" w:eastAsia="仿宋_GB2312" w:cs="仿宋_GB2312"/>
          <w:sz w:val="30"/>
          <w:szCs w:val="30"/>
          <w:lang w:eastAsia="zh-CN"/>
        </w:rPr>
        <w:t>元</w:t>
      </w:r>
      <w:r>
        <w:rPr>
          <w:rFonts w:ascii="仿宋_GB2312" w:hAnsi="仿宋_GB2312" w:eastAsia="仿宋_GB2312" w:cs="仿宋_GB2312"/>
          <w:sz w:val="30"/>
          <w:szCs w:val="30"/>
        </w:rPr>
        <w:t>，完成</w:t>
      </w:r>
      <w:r>
        <w:rPr>
          <w:rFonts w:ascii="仿宋_GB2312" w:hAnsi="仿宋_GB2312" w:eastAsia="仿宋_GB2312" w:cs="仿宋_GB2312"/>
          <w:kern w:val="0"/>
          <w:sz w:val="30"/>
          <w:szCs w:val="30"/>
          <w:lang w:eastAsia="zh-CN"/>
        </w:rPr>
        <w:t>年初</w:t>
      </w:r>
      <w:r>
        <w:rPr>
          <w:rFonts w:ascii="仿宋_GB2312" w:hAnsi="仿宋_GB2312" w:eastAsia="仿宋_GB2312" w:cs="仿宋_GB2312"/>
          <w:sz w:val="30"/>
          <w:szCs w:val="30"/>
        </w:rPr>
        <w:t>预算的</w:t>
      </w:r>
      <w:r>
        <w:rPr>
          <w:rFonts w:ascii="仿宋_GB2312" w:hAnsi="仿宋_GB2312" w:eastAsia="仿宋_GB2312" w:cs="仿宋_GB2312"/>
          <w:color w:val="000000"/>
          <w:sz w:val="30"/>
          <w:lang w:val="zh-CN"/>
        </w:rPr>
        <w:t>33.0</w:t>
      </w:r>
      <w:r>
        <w:rPr>
          <w:rFonts w:ascii="仿宋_GB2312" w:hAnsi="仿宋_GB2312" w:eastAsia="仿宋_GB2312" w:cs="仿宋_GB2312"/>
          <w:sz w:val="30"/>
          <w:szCs w:val="30"/>
          <w:lang w:val="zh-CN"/>
        </w:rPr>
        <w:t>2</w:t>
      </w:r>
      <w:r>
        <w:rPr>
          <w:rFonts w:ascii="仿宋_GB2312" w:hAnsi="仿宋_GB2312" w:eastAsia="仿宋_GB2312" w:cs="仿宋_GB2312"/>
          <w:sz w:val="30"/>
          <w:szCs w:val="30"/>
        </w:rPr>
        <w:t>%；公务接待费支出</w:t>
      </w:r>
      <w:r>
        <w:rPr>
          <w:rFonts w:ascii="仿宋_GB2312" w:hAnsi="仿宋_GB2312" w:eastAsia="仿宋_GB2312" w:cs="仿宋_GB2312"/>
          <w:sz w:val="30"/>
          <w:szCs w:val="30"/>
          <w:lang w:eastAsia="zh-CN"/>
        </w:rPr>
        <w:t>年初</w:t>
      </w:r>
      <w:r>
        <w:rPr>
          <w:rFonts w:ascii="仿宋_GB2312" w:hAnsi="仿宋_GB2312" w:eastAsia="仿宋_GB2312" w:cs="仿宋_GB2312"/>
          <w:sz w:val="30"/>
          <w:szCs w:val="30"/>
        </w:rPr>
        <w:t>预算为</w:t>
      </w:r>
      <w:r>
        <w:rPr>
          <w:rFonts w:ascii="仿宋_GB2312" w:hAnsi="仿宋_GB2312" w:eastAsia="仿宋_GB2312" w:cs="仿宋_GB2312"/>
          <w:sz w:val="30"/>
          <w:szCs w:val="30"/>
          <w:lang w:val="zh-CN"/>
        </w:rPr>
        <w:t>19400.00</w:t>
      </w:r>
      <w:r>
        <w:rPr>
          <w:rFonts w:ascii="仿宋_GB2312" w:hAnsi="仿宋_GB2312" w:eastAsia="仿宋_GB2312" w:cs="仿宋_GB2312"/>
          <w:sz w:val="30"/>
          <w:szCs w:val="30"/>
          <w:lang w:eastAsia="zh-CN"/>
        </w:rPr>
        <w:t>元</w:t>
      </w:r>
      <w:r>
        <w:rPr>
          <w:rFonts w:ascii="仿宋_GB2312" w:hAnsi="仿宋_GB2312" w:eastAsia="仿宋_GB2312" w:cs="仿宋_GB2312"/>
          <w:sz w:val="30"/>
          <w:szCs w:val="30"/>
        </w:rPr>
        <w:t>，决算为</w:t>
      </w:r>
      <w:r>
        <w:rPr>
          <w:rFonts w:ascii="仿宋_GB2312" w:hAnsi="仿宋_GB2312" w:eastAsia="仿宋_GB2312" w:cs="仿宋_GB2312"/>
          <w:sz w:val="30"/>
          <w:szCs w:val="30"/>
          <w:lang w:val="zh-CN"/>
        </w:rPr>
        <w:t>3509.00</w:t>
      </w:r>
      <w:r>
        <w:rPr>
          <w:rFonts w:ascii="仿宋_GB2312" w:hAnsi="仿宋_GB2312" w:eastAsia="仿宋_GB2312" w:cs="仿宋_GB2312"/>
          <w:sz w:val="30"/>
          <w:szCs w:val="30"/>
          <w:lang w:eastAsia="zh-CN"/>
        </w:rPr>
        <w:t>元</w:t>
      </w:r>
      <w:r>
        <w:rPr>
          <w:rFonts w:ascii="仿宋_GB2312" w:hAnsi="仿宋_GB2312" w:eastAsia="仿宋_GB2312" w:cs="仿宋_GB2312"/>
          <w:sz w:val="30"/>
          <w:szCs w:val="30"/>
        </w:rPr>
        <w:t>，完成</w:t>
      </w:r>
      <w:r>
        <w:rPr>
          <w:rFonts w:ascii="仿宋_GB2312" w:hAnsi="仿宋_GB2312" w:eastAsia="仿宋_GB2312" w:cs="仿宋_GB2312"/>
          <w:sz w:val="30"/>
          <w:szCs w:val="30"/>
          <w:lang w:eastAsia="zh-CN"/>
        </w:rPr>
        <w:t>年初</w:t>
      </w:r>
      <w:r>
        <w:rPr>
          <w:rFonts w:ascii="仿宋_GB2312" w:hAnsi="仿宋_GB2312" w:eastAsia="仿宋_GB2312" w:cs="仿宋_GB2312"/>
          <w:sz w:val="30"/>
          <w:szCs w:val="30"/>
        </w:rPr>
        <w:t>预算的</w:t>
      </w:r>
      <w:r>
        <w:rPr>
          <w:rFonts w:ascii="仿宋_GB2312" w:hAnsi="仿宋_GB2312" w:eastAsia="仿宋_GB2312" w:cs="仿宋_GB2312"/>
          <w:sz w:val="30"/>
          <w:szCs w:val="30"/>
          <w:lang w:val="zh-CN"/>
        </w:rPr>
        <w:t>18.09</w:t>
      </w:r>
      <w:r>
        <w:rPr>
          <w:rFonts w:ascii="仿宋_GB2312" w:hAnsi="仿宋_GB2312" w:eastAsia="仿宋_GB2312" w:cs="仿宋_GB2312"/>
          <w:sz w:val="30"/>
          <w:szCs w:val="30"/>
        </w:rPr>
        <w:t>%。</w:t>
      </w:r>
      <w:r>
        <w:rPr>
          <w:rFonts w:ascii="仿宋_GB2312" w:hAnsi="仿宋_GB2312" w:eastAsia="仿宋_GB2312" w:cs="仿宋_GB2312"/>
          <w:sz w:val="30"/>
          <w:szCs w:val="30"/>
          <w:lang w:val="en-US" w:eastAsia="zh-CN"/>
        </w:rPr>
        <w:t>2024</w:t>
      </w:r>
      <w:r>
        <w:rPr>
          <w:rFonts w:ascii="仿宋_GB2312" w:hAnsi="仿宋_GB2312" w:eastAsia="仿宋_GB2312" w:cs="仿宋_GB2312"/>
          <w:sz w:val="30"/>
          <w:szCs w:val="30"/>
        </w:rPr>
        <w:t>年度一般公共预算财政拨款“三公”经费支出决算数</w:t>
      </w:r>
      <w:r>
        <w:rPr>
          <w:rFonts w:hint="eastAsia" w:ascii="仿宋_GB2312" w:hAnsi="仿宋_GB2312" w:eastAsia="仿宋_GB2312" w:cs="仿宋_GB2312"/>
          <w:sz w:val="30"/>
          <w:szCs w:val="30"/>
          <w:lang w:val="en-US" w:eastAsia="zh-CN"/>
        </w:rPr>
        <w:t>小于年初预算数</w:t>
      </w:r>
      <w:r>
        <w:rPr>
          <w:rFonts w:ascii="仿宋_GB2312" w:hAnsi="仿宋_GB2312" w:eastAsia="仿宋_GB2312" w:cs="仿宋_GB2312"/>
          <w:sz w:val="30"/>
          <w:szCs w:val="30"/>
        </w:rPr>
        <w:t>的主要原因</w:t>
      </w:r>
      <w:r>
        <w:rPr>
          <w:rFonts w:ascii="仿宋_GB2312" w:hAnsi="仿宋_GB2312" w:eastAsia="仿宋_GB2312" w:cs="仿宋_GB2312"/>
          <w:sz w:val="30"/>
          <w:szCs w:val="30"/>
          <w:lang w:eastAsia="zh-CN"/>
        </w:rPr>
        <w:t>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zh-CN"/>
        </w:rPr>
        <w:t>2024年民建省委认真落实省委省政府“过紧日子”的要求，厉行节约，</w:t>
      </w:r>
      <w:r>
        <w:rPr>
          <w:rFonts w:hint="eastAsia" w:ascii="仿宋_GB2312" w:hAnsi="仿宋_GB2312" w:eastAsia="仿宋_GB2312" w:cs="仿宋_GB2312"/>
          <w:sz w:val="30"/>
          <w:szCs w:val="30"/>
          <w:lang w:val="en-US" w:eastAsia="zh-CN"/>
        </w:rPr>
        <w:t>未安排相关出国任务，</w:t>
      </w:r>
      <w:r>
        <w:rPr>
          <w:rFonts w:hint="eastAsia" w:ascii="仿宋_GB2312" w:hAnsi="仿宋_GB2312" w:eastAsia="仿宋_GB2312" w:cs="仿宋_GB2312"/>
          <w:sz w:val="30"/>
          <w:szCs w:val="30"/>
          <w:lang w:val="zh-CN"/>
        </w:rPr>
        <w:t>从严控制和压缩公务接待费支出</w:t>
      </w:r>
      <w:r>
        <w:rPr>
          <w:rFonts w:hint="eastAsia" w:ascii="仿宋_GB2312" w:hAnsi="仿宋_GB2312" w:eastAsia="仿宋_GB2312" w:cs="仿宋_GB2312"/>
          <w:sz w:val="30"/>
          <w:szCs w:val="30"/>
          <w:lang w:val="en-US" w:eastAsia="zh-CN"/>
        </w:rPr>
        <w:t>及</w:t>
      </w:r>
      <w:r>
        <w:rPr>
          <w:rFonts w:ascii="仿宋_GB2312" w:hAnsi="仿宋_GB2312" w:eastAsia="仿宋_GB2312" w:cs="仿宋_GB2312"/>
          <w:sz w:val="30"/>
          <w:szCs w:val="30"/>
          <w:lang w:val="zh-CN"/>
        </w:rPr>
        <w:t>因公出国（境）费</w:t>
      </w:r>
      <w:r>
        <w:rPr>
          <w:rFonts w:ascii="仿宋_GB2312" w:hAnsi="仿宋_GB2312" w:eastAsia="仿宋_GB2312" w:cs="仿宋_GB2312"/>
          <w:sz w:val="30"/>
          <w:szCs w:val="30"/>
          <w:lang w:val="zh-CN" w:eastAsia="zh-CN"/>
        </w:rPr>
        <w:t>支出</w:t>
      </w:r>
      <w:r>
        <w:rPr>
          <w:rFonts w:hint="eastAsia" w:ascii="仿宋_GB2312" w:hAnsi="仿宋_GB2312" w:eastAsia="仿宋_GB2312" w:cs="仿宋_GB2312"/>
          <w:sz w:val="30"/>
          <w:szCs w:val="30"/>
          <w:lang w:val="en-US" w:eastAsia="zh-CN"/>
        </w:rPr>
        <w:t>。</w:t>
      </w:r>
    </w:p>
    <w:p w14:paraId="53FB3F8E">
      <w:pPr>
        <w:ind w:firstLine="709"/>
        <w:rPr>
          <w:rFonts w:ascii="仿宋_GB2312" w:hAnsi="仿宋_GB2312" w:eastAsia="仿宋_GB2312" w:cs="仿宋_GB2312"/>
          <w:color w:val="auto"/>
          <w:sz w:val="30"/>
          <w:szCs w:val="30"/>
          <w:highlight w:val="none"/>
        </w:rPr>
      </w:pPr>
      <w:r>
        <w:rPr>
          <w:rFonts w:ascii="仿宋_GB2312" w:hAnsi="仿宋_GB2312" w:eastAsia="仿宋_GB2312" w:cs="仿宋_GB2312"/>
          <w:color w:val="auto"/>
          <w:sz w:val="30"/>
          <w:szCs w:val="30"/>
          <w:highlight w:val="none"/>
        </w:rPr>
        <w:t>一般公共预算财政拨款“三公”经费支出</w:t>
      </w:r>
      <w:r>
        <w:rPr>
          <w:rFonts w:ascii="仿宋_GB2312" w:hAnsi="仿宋_GB2312" w:eastAsia="仿宋_GB2312" w:cs="仿宋_GB2312"/>
          <w:color w:val="auto"/>
          <w:sz w:val="30"/>
          <w:szCs w:val="30"/>
          <w:highlight w:val="none"/>
          <w:lang w:eastAsia="zh-CN"/>
        </w:rPr>
        <w:t>中：</w:t>
      </w:r>
      <w:r>
        <w:rPr>
          <w:rFonts w:ascii="仿宋_GB2312" w:hAnsi="仿宋_GB2312" w:eastAsia="仿宋_GB2312" w:cs="仿宋_GB2312"/>
          <w:color w:val="auto"/>
          <w:sz w:val="30"/>
          <w:szCs w:val="30"/>
          <w:highlight w:val="none"/>
        </w:rPr>
        <w:t>因公出国（境）费支出决算增加</w:t>
      </w:r>
      <w:r>
        <w:rPr>
          <w:rFonts w:ascii="仿宋_GB2312" w:hAnsi="仿宋_GB2312" w:eastAsia="仿宋_GB2312" w:cs="仿宋_GB2312"/>
          <w:color w:val="auto"/>
          <w:sz w:val="30"/>
          <w:highlight w:val="none"/>
          <w:lang w:val="zh-CN"/>
        </w:rPr>
        <w:t>0.00</w:t>
      </w:r>
      <w:r>
        <w:rPr>
          <w:rFonts w:ascii="仿宋_GB2312" w:hAnsi="仿宋_GB2312" w:eastAsia="仿宋_GB2312" w:cs="仿宋_GB2312"/>
          <w:color w:val="auto"/>
          <w:sz w:val="30"/>
          <w:szCs w:val="30"/>
          <w:highlight w:val="none"/>
          <w:lang w:eastAsia="zh-CN"/>
        </w:rPr>
        <w:t>元</w:t>
      </w:r>
      <w:r>
        <w:rPr>
          <w:rFonts w:ascii="仿宋_GB2312" w:hAnsi="仿宋_GB2312" w:eastAsia="仿宋_GB2312" w:cs="仿宋_GB2312"/>
          <w:color w:val="auto"/>
          <w:sz w:val="30"/>
          <w:szCs w:val="30"/>
          <w:highlight w:val="none"/>
        </w:rPr>
        <w:t>，</w:t>
      </w:r>
      <w:r>
        <w:rPr>
          <w:rFonts w:ascii="仿宋_GB2312" w:hAnsi="仿宋_GB2312" w:eastAsia="仿宋_GB2312" w:cs="仿宋_GB2312"/>
          <w:color w:val="auto"/>
          <w:sz w:val="30"/>
          <w:szCs w:val="30"/>
          <w:highlight w:val="none"/>
          <w:lang w:eastAsia="zh-CN"/>
        </w:rPr>
        <w:t>上年无此项支出</w:t>
      </w:r>
      <w:r>
        <w:rPr>
          <w:rFonts w:ascii="仿宋_GB2312" w:hAnsi="仿宋_GB2312" w:eastAsia="仿宋_GB2312" w:cs="仿宋_GB2312"/>
          <w:color w:val="auto"/>
          <w:sz w:val="30"/>
          <w:szCs w:val="30"/>
          <w:highlight w:val="none"/>
        </w:rPr>
        <w:t>；公务用车购置费支出决算增加</w:t>
      </w:r>
      <w:r>
        <w:rPr>
          <w:rFonts w:ascii="仿宋_GB2312" w:hAnsi="仿宋_GB2312" w:eastAsia="仿宋_GB2312" w:cs="仿宋_GB2312"/>
          <w:color w:val="auto"/>
          <w:sz w:val="30"/>
          <w:highlight w:val="none"/>
          <w:lang w:val="zh-CN"/>
        </w:rPr>
        <w:t>0.00</w:t>
      </w:r>
      <w:r>
        <w:rPr>
          <w:rFonts w:ascii="仿宋_GB2312" w:hAnsi="仿宋_GB2312" w:eastAsia="仿宋_GB2312" w:cs="仿宋_GB2312"/>
          <w:color w:val="auto"/>
          <w:sz w:val="30"/>
          <w:szCs w:val="30"/>
          <w:highlight w:val="none"/>
          <w:lang w:eastAsia="zh-CN"/>
        </w:rPr>
        <w:t>元</w:t>
      </w:r>
      <w:r>
        <w:rPr>
          <w:rFonts w:ascii="仿宋_GB2312" w:hAnsi="仿宋_GB2312" w:eastAsia="仿宋_GB2312" w:cs="仿宋_GB2312"/>
          <w:color w:val="auto"/>
          <w:sz w:val="30"/>
          <w:szCs w:val="30"/>
          <w:highlight w:val="none"/>
        </w:rPr>
        <w:t>，</w:t>
      </w:r>
      <w:r>
        <w:rPr>
          <w:rFonts w:ascii="仿宋_GB2312" w:hAnsi="仿宋_GB2312" w:eastAsia="仿宋_GB2312" w:cs="仿宋_GB2312"/>
          <w:color w:val="auto"/>
          <w:sz w:val="30"/>
          <w:szCs w:val="30"/>
          <w:highlight w:val="none"/>
          <w:lang w:eastAsia="zh-CN"/>
        </w:rPr>
        <w:t>上年无此项支出</w:t>
      </w:r>
      <w:r>
        <w:rPr>
          <w:rFonts w:ascii="仿宋_GB2312" w:hAnsi="仿宋_GB2312" w:eastAsia="仿宋_GB2312" w:cs="仿宋_GB2312"/>
          <w:color w:val="auto"/>
          <w:sz w:val="30"/>
          <w:szCs w:val="30"/>
          <w:highlight w:val="none"/>
        </w:rPr>
        <w:t>；公务用车</w:t>
      </w:r>
      <w:r>
        <w:rPr>
          <w:rFonts w:ascii="仿宋_GB2312" w:hAnsi="仿宋_GB2312" w:eastAsia="仿宋_GB2312" w:cs="仿宋_GB2312"/>
          <w:color w:val="auto"/>
          <w:sz w:val="30"/>
          <w:szCs w:val="30"/>
          <w:highlight w:val="none"/>
          <w:lang w:eastAsia="zh-CN"/>
        </w:rPr>
        <w:t>运行维护费</w:t>
      </w:r>
      <w:r>
        <w:rPr>
          <w:rFonts w:ascii="仿宋_GB2312" w:hAnsi="仿宋_GB2312" w:eastAsia="仿宋_GB2312" w:cs="仿宋_GB2312"/>
          <w:color w:val="auto"/>
          <w:sz w:val="30"/>
          <w:szCs w:val="30"/>
          <w:highlight w:val="none"/>
        </w:rPr>
        <w:t>支出决算增加</w:t>
      </w:r>
      <w:r>
        <w:rPr>
          <w:rFonts w:ascii="仿宋_GB2312" w:hAnsi="仿宋_GB2312" w:eastAsia="仿宋_GB2312" w:cs="仿宋_GB2312"/>
          <w:color w:val="auto"/>
          <w:sz w:val="30"/>
          <w:highlight w:val="none"/>
          <w:lang w:val="zh-CN"/>
        </w:rPr>
        <w:t>3260.18</w:t>
      </w:r>
      <w:r>
        <w:rPr>
          <w:rFonts w:ascii="仿宋_GB2312" w:hAnsi="仿宋_GB2312" w:eastAsia="仿宋_GB2312" w:cs="仿宋_GB2312"/>
          <w:color w:val="auto"/>
          <w:sz w:val="30"/>
          <w:szCs w:val="30"/>
          <w:highlight w:val="none"/>
          <w:lang w:eastAsia="zh-CN"/>
        </w:rPr>
        <w:t>元</w:t>
      </w:r>
      <w:r>
        <w:rPr>
          <w:rFonts w:ascii="仿宋_GB2312" w:hAnsi="仿宋_GB2312" w:eastAsia="仿宋_GB2312" w:cs="仿宋_GB2312"/>
          <w:color w:val="auto"/>
          <w:sz w:val="30"/>
          <w:szCs w:val="30"/>
          <w:highlight w:val="none"/>
        </w:rPr>
        <w:t>，增长</w:t>
      </w:r>
      <w:r>
        <w:rPr>
          <w:rFonts w:ascii="仿宋_GB2312" w:hAnsi="仿宋_GB2312" w:eastAsia="仿宋_GB2312" w:cs="仿宋_GB2312"/>
          <w:color w:val="auto"/>
          <w:sz w:val="30"/>
          <w:highlight w:val="none"/>
          <w:lang w:val="zh-CN"/>
        </w:rPr>
        <w:t>22.26</w:t>
      </w:r>
      <w:r>
        <w:rPr>
          <w:rFonts w:ascii="仿宋_GB2312" w:hAnsi="仿宋_GB2312" w:eastAsia="仿宋_GB2312" w:cs="仿宋_GB2312"/>
          <w:color w:val="auto"/>
          <w:sz w:val="30"/>
          <w:szCs w:val="30"/>
          <w:highlight w:val="none"/>
        </w:rPr>
        <w:t>%；公务接待费支出决算减少</w:t>
      </w:r>
      <w:r>
        <w:rPr>
          <w:rFonts w:ascii="仿宋_GB2312" w:hAnsi="仿宋_GB2312" w:eastAsia="仿宋_GB2312" w:cs="仿宋_GB2312"/>
          <w:color w:val="auto"/>
          <w:sz w:val="30"/>
          <w:highlight w:val="none"/>
          <w:lang w:val="zh-CN"/>
        </w:rPr>
        <w:t>969.00</w:t>
      </w:r>
      <w:r>
        <w:rPr>
          <w:rFonts w:ascii="仿宋_GB2312" w:hAnsi="仿宋_GB2312" w:eastAsia="仿宋_GB2312" w:cs="仿宋_GB2312"/>
          <w:color w:val="auto"/>
          <w:sz w:val="30"/>
          <w:szCs w:val="30"/>
          <w:highlight w:val="none"/>
          <w:lang w:eastAsia="zh-CN"/>
        </w:rPr>
        <w:t>元</w:t>
      </w:r>
      <w:r>
        <w:rPr>
          <w:rFonts w:ascii="仿宋_GB2312" w:hAnsi="仿宋_GB2312" w:eastAsia="仿宋_GB2312" w:cs="仿宋_GB2312"/>
          <w:color w:val="auto"/>
          <w:sz w:val="30"/>
          <w:szCs w:val="30"/>
          <w:highlight w:val="none"/>
        </w:rPr>
        <w:t>，下降</w:t>
      </w:r>
      <w:r>
        <w:rPr>
          <w:rFonts w:ascii="仿宋_GB2312" w:hAnsi="仿宋_GB2312" w:eastAsia="仿宋_GB2312" w:cs="仿宋_GB2312"/>
          <w:color w:val="auto"/>
          <w:sz w:val="30"/>
          <w:szCs w:val="30"/>
          <w:highlight w:val="none"/>
          <w:lang w:val="zh-CN"/>
        </w:rPr>
        <w:t>21.64</w:t>
      </w:r>
      <w:r>
        <w:rPr>
          <w:rFonts w:ascii="仿宋_GB2312" w:hAnsi="仿宋_GB2312" w:eastAsia="仿宋_GB2312" w:cs="仿宋_GB2312"/>
          <w:color w:val="auto"/>
          <w:sz w:val="30"/>
          <w:szCs w:val="30"/>
          <w:highlight w:val="none"/>
        </w:rPr>
        <w:t>%</w:t>
      </w:r>
      <w:r>
        <w:rPr>
          <w:rFonts w:ascii="仿宋_GB2312" w:hAnsi="仿宋_GB2312" w:eastAsia="仿宋_GB2312" w:cs="仿宋_GB2312"/>
          <w:color w:val="auto"/>
          <w:sz w:val="30"/>
          <w:szCs w:val="30"/>
          <w:highlight w:val="none"/>
          <w:lang w:eastAsia="zh-CN"/>
        </w:rPr>
        <w:t>，具体是国内接待费支出决算</w:t>
      </w:r>
      <w:r>
        <w:rPr>
          <w:rFonts w:ascii="仿宋_GB2312" w:hAnsi="仿宋_GB2312" w:eastAsia="仿宋_GB2312" w:cs="仿宋_GB2312"/>
          <w:color w:val="auto"/>
          <w:sz w:val="30"/>
          <w:szCs w:val="30"/>
          <w:highlight w:val="none"/>
          <w:lang w:val="zh-CN"/>
        </w:rPr>
        <w:t>3509.00</w:t>
      </w:r>
      <w:r>
        <w:rPr>
          <w:rFonts w:ascii="仿宋_GB2312" w:hAnsi="仿宋_GB2312" w:eastAsia="仿宋_GB2312" w:cs="仿宋_GB2312"/>
          <w:color w:val="auto"/>
          <w:sz w:val="30"/>
          <w:szCs w:val="30"/>
          <w:highlight w:val="none"/>
          <w:lang w:eastAsia="zh-CN"/>
        </w:rPr>
        <w:t>元（其中：外事接待费支出决算</w:t>
      </w:r>
      <w:r>
        <w:rPr>
          <w:rFonts w:ascii="仿宋_GB2312" w:hAnsi="仿宋_GB2312" w:eastAsia="仿宋_GB2312" w:cs="仿宋_GB2312"/>
          <w:color w:val="auto"/>
          <w:sz w:val="30"/>
          <w:szCs w:val="30"/>
          <w:highlight w:val="none"/>
          <w:lang w:val="zh-CN"/>
        </w:rPr>
        <w:t>0.00</w:t>
      </w:r>
      <w:r>
        <w:rPr>
          <w:rFonts w:ascii="仿宋_GB2312" w:hAnsi="仿宋_GB2312" w:eastAsia="仿宋_GB2312" w:cs="仿宋_GB2312"/>
          <w:color w:val="auto"/>
          <w:sz w:val="30"/>
          <w:szCs w:val="30"/>
          <w:highlight w:val="none"/>
          <w:lang w:eastAsia="zh-CN"/>
        </w:rPr>
        <w:t>元），较上年</w:t>
      </w:r>
      <w:r>
        <w:rPr>
          <w:rFonts w:ascii="仿宋_GB2312" w:hAnsi="仿宋_GB2312" w:eastAsia="仿宋_GB2312" w:cs="仿宋_GB2312"/>
          <w:color w:val="auto"/>
          <w:sz w:val="30"/>
          <w:szCs w:val="30"/>
          <w:highlight w:val="none"/>
          <w:lang w:val="en-US" w:eastAsia="zh-CN"/>
        </w:rPr>
        <w:t>减少</w:t>
      </w:r>
      <w:r>
        <w:rPr>
          <w:rFonts w:ascii="仿宋_GB2312" w:hAnsi="仿宋_GB2312" w:eastAsia="仿宋_GB2312" w:cs="仿宋_GB2312"/>
          <w:color w:val="auto"/>
          <w:sz w:val="30"/>
          <w:szCs w:val="30"/>
          <w:highlight w:val="none"/>
          <w:lang w:val="zh-CN"/>
        </w:rPr>
        <w:t>969.00</w:t>
      </w:r>
      <w:r>
        <w:rPr>
          <w:rFonts w:ascii="仿宋_GB2312" w:hAnsi="仿宋_GB2312" w:eastAsia="仿宋_GB2312" w:cs="仿宋_GB2312"/>
          <w:color w:val="auto"/>
          <w:sz w:val="30"/>
          <w:szCs w:val="30"/>
          <w:highlight w:val="none"/>
          <w:lang w:val="en-US" w:eastAsia="zh-CN"/>
        </w:rPr>
        <w:t>元，下降</w:t>
      </w:r>
      <w:r>
        <w:rPr>
          <w:rFonts w:ascii="仿宋_GB2312" w:hAnsi="仿宋_GB2312" w:eastAsia="仿宋_GB2312" w:cs="仿宋_GB2312"/>
          <w:color w:val="auto"/>
          <w:sz w:val="30"/>
          <w:szCs w:val="30"/>
          <w:highlight w:val="none"/>
          <w:lang w:val="zh-CN"/>
        </w:rPr>
        <w:t>21.64</w:t>
      </w:r>
      <w:r>
        <w:rPr>
          <w:rFonts w:ascii="仿宋_GB2312" w:hAnsi="仿宋_GB2312" w:eastAsia="仿宋_GB2312" w:cs="仿宋_GB2312"/>
          <w:color w:val="auto"/>
          <w:sz w:val="30"/>
          <w:szCs w:val="30"/>
          <w:highlight w:val="none"/>
        </w:rPr>
        <w:t>%</w:t>
      </w:r>
      <w:r>
        <w:rPr>
          <w:rFonts w:ascii="仿宋_GB2312" w:hAnsi="仿宋_GB2312" w:eastAsia="仿宋_GB2312" w:cs="仿宋_GB2312"/>
          <w:color w:val="auto"/>
          <w:sz w:val="30"/>
          <w:szCs w:val="30"/>
          <w:highlight w:val="none"/>
          <w:lang w:eastAsia="zh-CN"/>
        </w:rPr>
        <w:t>；国（境）外接待费支出决算</w:t>
      </w:r>
      <w:r>
        <w:rPr>
          <w:rFonts w:ascii="仿宋_GB2312" w:hAnsi="仿宋_GB2312" w:eastAsia="仿宋_GB2312" w:cs="仿宋_GB2312"/>
          <w:color w:val="auto"/>
          <w:sz w:val="30"/>
          <w:szCs w:val="30"/>
          <w:highlight w:val="none"/>
          <w:lang w:val="zh-CN"/>
        </w:rPr>
        <w:t>0.00</w:t>
      </w:r>
      <w:r>
        <w:rPr>
          <w:rFonts w:ascii="仿宋_GB2312" w:hAnsi="仿宋_GB2312" w:eastAsia="仿宋_GB2312" w:cs="仿宋_GB2312"/>
          <w:color w:val="auto"/>
          <w:sz w:val="30"/>
          <w:szCs w:val="30"/>
          <w:highlight w:val="none"/>
          <w:lang w:eastAsia="zh-CN"/>
        </w:rPr>
        <w:t>元较上年增加</w:t>
      </w:r>
      <w:r>
        <w:rPr>
          <w:rFonts w:hint="eastAsia" w:ascii="仿宋_GB2312" w:hAnsi="仿宋_GB2312" w:eastAsia="仿宋_GB2312" w:cs="仿宋_GB2312"/>
          <w:color w:val="auto"/>
          <w:sz w:val="30"/>
          <w:szCs w:val="30"/>
          <w:highlight w:val="none"/>
          <w:lang w:val="en-US" w:eastAsia="zh-CN"/>
        </w:rPr>
        <w:t>0</w:t>
      </w:r>
      <w:r>
        <w:rPr>
          <w:rFonts w:ascii="仿宋_GB2312" w:hAnsi="仿宋_GB2312" w:eastAsia="仿宋_GB2312" w:cs="仿宋_GB2312"/>
          <w:color w:val="auto"/>
          <w:sz w:val="30"/>
          <w:szCs w:val="30"/>
          <w:highlight w:val="none"/>
          <w:lang w:val="en-US" w:eastAsia="zh-CN"/>
        </w:rPr>
        <w:t>元，</w:t>
      </w:r>
      <w:r>
        <w:rPr>
          <w:rFonts w:ascii="仿宋_GB2312" w:hAnsi="仿宋_GB2312" w:eastAsia="仿宋_GB2312" w:cs="仿宋_GB2312"/>
          <w:color w:val="auto"/>
          <w:sz w:val="30"/>
          <w:szCs w:val="30"/>
          <w:highlight w:val="none"/>
          <w:lang w:eastAsia="zh-CN"/>
        </w:rPr>
        <w:t>上年无此项支出。</w:t>
      </w:r>
      <w:r>
        <w:rPr>
          <w:rFonts w:ascii="仿宋_GB2312" w:hAnsi="仿宋_GB2312" w:eastAsia="仿宋_GB2312" w:cs="仿宋_GB2312"/>
          <w:color w:val="auto"/>
          <w:sz w:val="30"/>
          <w:szCs w:val="30"/>
          <w:highlight w:val="none"/>
          <w:lang w:val="en-US" w:eastAsia="zh-CN"/>
        </w:rPr>
        <w:t>2024</w:t>
      </w:r>
      <w:r>
        <w:rPr>
          <w:rFonts w:ascii="仿宋_GB2312" w:hAnsi="仿宋_GB2312" w:eastAsia="仿宋_GB2312" w:cs="仿宋_GB2312"/>
          <w:color w:val="auto"/>
          <w:sz w:val="30"/>
          <w:szCs w:val="30"/>
          <w:highlight w:val="none"/>
        </w:rPr>
        <w:t>年度一般公共预算财政拨款“三公”经费支出决算增加的主要原因</w:t>
      </w:r>
      <w:r>
        <w:rPr>
          <w:rFonts w:ascii="仿宋_GB2312" w:hAnsi="仿宋_GB2312" w:eastAsia="仿宋_GB2312" w:cs="仿宋_GB2312"/>
          <w:color w:val="auto"/>
          <w:sz w:val="30"/>
          <w:szCs w:val="30"/>
          <w:highlight w:val="none"/>
          <w:lang w:eastAsia="zh-CN"/>
        </w:rPr>
        <w:t>是</w:t>
      </w:r>
      <w:r>
        <w:rPr>
          <w:rFonts w:hint="eastAsia" w:ascii="仿宋_GB2312" w:hAnsi="仿宋_GB2312" w:eastAsia="仿宋_GB2312" w:cs="仿宋_GB2312"/>
          <w:color w:val="auto"/>
          <w:sz w:val="30"/>
          <w:szCs w:val="30"/>
          <w:highlight w:val="none"/>
        </w:rPr>
        <w:t>单位公务车年限久，2024年对车辆进行维护维修，所以维护维修费较上年增加，导致“三公”经费支出增加。</w:t>
      </w:r>
    </w:p>
    <w:p w14:paraId="45E664BC">
      <w:pPr>
        <w:keepNext w:val="0"/>
        <w:keepLines w:val="0"/>
        <w:pageBreakBefore w:val="0"/>
        <w:widowControl/>
        <w:numPr>
          <w:ilvl w:val="0"/>
          <w:numId w:val="0"/>
        </w:numPr>
        <w:overflowPunct w:val="0"/>
        <w:bidi w:val="0"/>
        <w:snapToGrid w:val="0"/>
        <w:spacing w:before="100" w:after="100" w:line="360" w:lineRule="auto"/>
        <w:ind w:left="0" w:firstLine="600"/>
        <w:jc w:val="left"/>
        <w:textAlignment w:val="auto"/>
        <w:rPr>
          <w:rFonts w:ascii="仿宋_GB2312" w:hAnsi="仿宋_GB2312" w:eastAsia="仿宋_GB2312" w:cs="仿宋_GB2312"/>
          <w:sz w:val="30"/>
          <w:szCs w:val="30"/>
          <w:highlight w:val="none"/>
          <w:lang w:eastAsia="zh-CN"/>
        </w:rPr>
      </w:pPr>
      <w:r>
        <w:rPr>
          <w:rFonts w:ascii="仿宋_GB2312" w:hAnsi="仿宋_GB2312" w:eastAsia="仿宋_GB2312" w:cs="仿宋_GB2312"/>
          <w:sz w:val="30"/>
          <w:szCs w:val="30"/>
          <w:highlight w:val="none"/>
        </w:rPr>
        <w:t>一般公共预算财政拨款“三公”经费支出</w:t>
      </w:r>
      <w:r>
        <w:rPr>
          <w:rFonts w:ascii="仿宋_GB2312" w:hAnsi="仿宋_GB2312" w:eastAsia="仿宋_GB2312" w:cs="仿宋_GB2312"/>
          <w:sz w:val="30"/>
          <w:szCs w:val="30"/>
          <w:highlight w:val="none"/>
          <w:lang w:eastAsia="zh-CN"/>
        </w:rPr>
        <w:t>实物量的</w:t>
      </w:r>
      <w:r>
        <w:rPr>
          <w:rFonts w:ascii="仿宋_GB2312" w:hAnsi="仿宋_GB2312" w:eastAsia="仿宋_GB2312" w:cs="仿宋_GB2312"/>
          <w:sz w:val="30"/>
          <w:szCs w:val="30"/>
          <w:highlight w:val="none"/>
        </w:rPr>
        <w:t>具体情况</w:t>
      </w:r>
      <w:r>
        <w:rPr>
          <w:rFonts w:ascii="仿宋_GB2312" w:hAnsi="仿宋_GB2312" w:eastAsia="仿宋_GB2312" w:cs="仿宋_GB2312"/>
          <w:sz w:val="30"/>
          <w:szCs w:val="30"/>
          <w:highlight w:val="none"/>
          <w:lang w:eastAsia="zh-CN"/>
        </w:rPr>
        <w:t>：</w:t>
      </w:r>
    </w:p>
    <w:p w14:paraId="6493FBC5">
      <w:pPr>
        <w:widowControl/>
        <w:snapToGrid w:val="0"/>
        <w:spacing w:before="100" w:after="100" w:line="360" w:lineRule="auto"/>
        <w:ind w:firstLine="600"/>
        <w:jc w:val="left"/>
        <w:rPr>
          <w:rFonts w:ascii="仿宋_GB2312" w:hAnsi="仿宋_GB2312" w:eastAsia="仿宋_GB2312" w:cs="仿宋_GB2312"/>
          <w:b w:val="0"/>
          <w:bCs/>
          <w:sz w:val="30"/>
          <w:szCs w:val="30"/>
          <w:highlight w:val="none"/>
        </w:rPr>
      </w:pPr>
      <w:r>
        <w:rPr>
          <w:rFonts w:ascii="仿宋_GB2312" w:hAnsi="仿宋_GB2312" w:eastAsia="仿宋_GB2312" w:cs="仿宋_GB2312"/>
          <w:b w:val="0"/>
          <w:bCs/>
          <w:sz w:val="30"/>
          <w:szCs w:val="30"/>
          <w:highlight w:val="none"/>
        </w:rPr>
        <w:t>1.安排因公出国（境）团组</w:t>
      </w:r>
      <w:r>
        <w:rPr>
          <w:rFonts w:ascii="仿宋_GB2312" w:hAnsi="仿宋_GB2312" w:eastAsia="仿宋_GB2312" w:cs="仿宋_GB2312"/>
          <w:color w:val="000000"/>
          <w:sz w:val="30"/>
          <w:highlight w:val="none"/>
          <w:lang w:val="zh-CN"/>
        </w:rPr>
        <w:t>0</w:t>
      </w:r>
      <w:r>
        <w:rPr>
          <w:rFonts w:ascii="仿宋_GB2312" w:hAnsi="仿宋_GB2312" w:eastAsia="仿宋_GB2312" w:cs="仿宋_GB2312"/>
          <w:b w:val="0"/>
          <w:bCs/>
          <w:sz w:val="30"/>
          <w:szCs w:val="30"/>
          <w:highlight w:val="none"/>
        </w:rPr>
        <w:t>个，累计</w:t>
      </w:r>
      <w:r>
        <w:rPr>
          <w:rFonts w:ascii="仿宋_GB2312" w:hAnsi="仿宋_GB2312" w:eastAsia="仿宋_GB2312" w:cs="仿宋_GB2312"/>
          <w:color w:val="000000"/>
          <w:sz w:val="30"/>
          <w:highlight w:val="none"/>
          <w:lang w:val="zh-CN"/>
        </w:rPr>
        <w:t>0</w:t>
      </w:r>
      <w:r>
        <w:rPr>
          <w:rFonts w:ascii="仿宋_GB2312" w:hAnsi="仿宋_GB2312" w:eastAsia="仿宋_GB2312" w:cs="仿宋_GB2312"/>
          <w:b w:val="0"/>
          <w:bCs/>
          <w:sz w:val="30"/>
          <w:szCs w:val="30"/>
          <w:highlight w:val="none"/>
        </w:rPr>
        <w:t>人次。</w:t>
      </w:r>
    </w:p>
    <w:p w14:paraId="391AAEF1">
      <w:pPr>
        <w:widowControl/>
        <w:snapToGrid w:val="0"/>
        <w:spacing w:before="100" w:after="100" w:line="360" w:lineRule="auto"/>
        <w:ind w:firstLine="600"/>
        <w:jc w:val="left"/>
        <w:rPr>
          <w:rFonts w:ascii="仿宋_GB2312" w:hAnsi="仿宋_GB2312" w:eastAsia="仿宋_GB2312" w:cs="仿宋_GB2312"/>
          <w:b w:val="0"/>
          <w:bCs/>
          <w:sz w:val="30"/>
          <w:szCs w:val="30"/>
          <w:highlight w:val="none"/>
        </w:rPr>
      </w:pPr>
      <w:r>
        <w:rPr>
          <w:rFonts w:ascii="仿宋_GB2312" w:hAnsi="仿宋_GB2312" w:eastAsia="仿宋_GB2312" w:cs="仿宋_GB2312"/>
          <w:b w:val="0"/>
          <w:bCs/>
          <w:sz w:val="30"/>
          <w:szCs w:val="30"/>
          <w:highlight w:val="none"/>
        </w:rPr>
        <w:t>2.购置车辆</w:t>
      </w:r>
      <w:r>
        <w:rPr>
          <w:rFonts w:ascii="仿宋_GB2312" w:hAnsi="仿宋_GB2312" w:eastAsia="仿宋_GB2312" w:cs="仿宋_GB2312"/>
          <w:b w:val="0"/>
          <w:bCs/>
          <w:sz w:val="30"/>
          <w:szCs w:val="30"/>
          <w:highlight w:val="none"/>
          <w:lang w:val="zh-CN"/>
        </w:rPr>
        <w:t>0</w:t>
      </w:r>
      <w:r>
        <w:rPr>
          <w:rFonts w:ascii="仿宋_GB2312" w:hAnsi="仿宋_GB2312" w:eastAsia="仿宋_GB2312" w:cs="仿宋_GB2312"/>
          <w:b w:val="0"/>
          <w:bCs/>
          <w:sz w:val="30"/>
          <w:szCs w:val="30"/>
          <w:highlight w:val="none"/>
        </w:rPr>
        <w:t>辆。开支一般公共预算财政拨款的公务用车保有量为</w:t>
      </w:r>
      <w:r>
        <w:rPr>
          <w:rFonts w:ascii="仿宋_GB2312" w:hAnsi="仿宋_GB2312" w:eastAsia="仿宋_GB2312" w:cs="仿宋_GB2312"/>
          <w:b w:val="0"/>
          <w:bCs/>
          <w:sz w:val="30"/>
          <w:szCs w:val="30"/>
          <w:highlight w:val="none"/>
          <w:lang w:val="zh-CN"/>
        </w:rPr>
        <w:t>2</w:t>
      </w:r>
      <w:r>
        <w:rPr>
          <w:rFonts w:ascii="仿宋_GB2312" w:hAnsi="仿宋_GB2312" w:eastAsia="仿宋_GB2312" w:cs="仿宋_GB2312"/>
          <w:b w:val="0"/>
          <w:bCs/>
          <w:sz w:val="30"/>
          <w:szCs w:val="30"/>
          <w:highlight w:val="none"/>
        </w:rPr>
        <w:t>辆。</w:t>
      </w:r>
      <w:r>
        <w:rPr>
          <w:rFonts w:hint="eastAsia" w:ascii="仿宋_GB2312" w:hAnsi="仿宋_GB2312" w:eastAsia="仿宋_GB2312" w:cs="仿宋_GB2312"/>
          <w:b w:val="0"/>
          <w:bCs/>
          <w:sz w:val="30"/>
          <w:szCs w:val="30"/>
          <w:highlight w:val="none"/>
        </w:rPr>
        <w:t>主要用于到基层开展调研、民主监督、社会服务、机要保障等</w:t>
      </w:r>
      <w:r>
        <w:rPr>
          <w:rFonts w:hint="eastAsia" w:ascii="仿宋_GB2312" w:hAnsi="仿宋_GB2312" w:eastAsia="仿宋_GB2312" w:cs="仿宋_GB2312"/>
          <w:b w:val="0"/>
          <w:bCs/>
          <w:sz w:val="30"/>
          <w:szCs w:val="30"/>
          <w:highlight w:val="none"/>
          <w:lang w:val="en-US" w:eastAsia="zh-CN"/>
        </w:rPr>
        <w:t>工作</w:t>
      </w:r>
      <w:r>
        <w:rPr>
          <w:rFonts w:ascii="仿宋_GB2312" w:hAnsi="仿宋_GB2312" w:eastAsia="仿宋_GB2312" w:cs="仿宋_GB2312"/>
          <w:b w:val="0"/>
          <w:bCs/>
          <w:sz w:val="30"/>
          <w:szCs w:val="30"/>
          <w:highlight w:val="none"/>
        </w:rPr>
        <w:t>所需车辆燃料费、维修费、过路过桥费、保险费等。</w:t>
      </w:r>
    </w:p>
    <w:p w14:paraId="4F2A48CA">
      <w:pPr>
        <w:widowControl/>
        <w:snapToGrid w:val="0"/>
        <w:spacing w:before="100" w:after="100" w:line="360" w:lineRule="auto"/>
        <w:ind w:firstLine="600"/>
        <w:jc w:val="left"/>
        <w:rPr>
          <w:rFonts w:ascii="仿宋_GB2312" w:hAnsi="仿宋_GB2312" w:eastAsia="仿宋_GB2312" w:cs="仿宋_GB2312"/>
          <w:sz w:val="30"/>
          <w:szCs w:val="30"/>
          <w:highlight w:val="none"/>
        </w:rPr>
      </w:pPr>
      <w:r>
        <w:rPr>
          <w:rFonts w:ascii="仿宋_GB2312" w:hAnsi="仿宋_GB2312" w:eastAsia="仿宋_GB2312" w:cs="仿宋_GB2312"/>
          <w:b w:val="0"/>
          <w:bCs/>
          <w:sz w:val="30"/>
          <w:szCs w:val="30"/>
          <w:highlight w:val="none"/>
        </w:rPr>
        <w:t>3.安排国内公务接待</w:t>
      </w:r>
      <w:r>
        <w:rPr>
          <w:rFonts w:ascii="仿宋_GB2312" w:hAnsi="仿宋_GB2312" w:eastAsia="仿宋_GB2312" w:cs="仿宋_GB2312"/>
          <w:b w:val="0"/>
          <w:bCs/>
          <w:sz w:val="30"/>
          <w:szCs w:val="30"/>
          <w:highlight w:val="none"/>
          <w:lang w:val="zh-CN"/>
        </w:rPr>
        <w:t>4</w:t>
      </w:r>
      <w:r>
        <w:rPr>
          <w:rFonts w:ascii="仿宋_GB2312" w:hAnsi="仿宋_GB2312" w:eastAsia="仿宋_GB2312" w:cs="仿宋_GB2312"/>
          <w:b w:val="0"/>
          <w:bCs/>
          <w:sz w:val="30"/>
          <w:szCs w:val="30"/>
          <w:highlight w:val="none"/>
        </w:rPr>
        <w:t>批次（其中：外事接待</w:t>
      </w:r>
      <w:r>
        <w:rPr>
          <w:rFonts w:ascii="仿宋_GB2312" w:hAnsi="仿宋_GB2312" w:eastAsia="仿宋_GB2312" w:cs="仿宋_GB2312"/>
          <w:b w:val="0"/>
          <w:bCs/>
          <w:sz w:val="30"/>
          <w:szCs w:val="30"/>
          <w:highlight w:val="none"/>
          <w:lang w:val="zh-CN"/>
        </w:rPr>
        <w:t>0</w:t>
      </w:r>
      <w:r>
        <w:rPr>
          <w:rFonts w:ascii="仿宋_GB2312" w:hAnsi="仿宋_GB2312" w:eastAsia="仿宋_GB2312" w:cs="仿宋_GB2312"/>
          <w:b w:val="0"/>
          <w:bCs/>
          <w:sz w:val="30"/>
          <w:szCs w:val="30"/>
          <w:highlight w:val="none"/>
        </w:rPr>
        <w:t>批次），接待人次</w:t>
      </w:r>
      <w:r>
        <w:rPr>
          <w:rFonts w:ascii="仿宋_GB2312" w:hAnsi="仿宋_GB2312" w:eastAsia="仿宋_GB2312" w:cs="仿宋_GB2312"/>
          <w:b w:val="0"/>
          <w:bCs/>
          <w:sz w:val="30"/>
          <w:szCs w:val="30"/>
          <w:highlight w:val="none"/>
          <w:lang w:val="zh-CN"/>
        </w:rPr>
        <w:t>35</w:t>
      </w:r>
      <w:r>
        <w:rPr>
          <w:rFonts w:ascii="仿宋_GB2312" w:hAnsi="仿宋_GB2312" w:eastAsia="仿宋_GB2312" w:cs="仿宋_GB2312"/>
          <w:b w:val="0"/>
          <w:bCs/>
          <w:sz w:val="30"/>
          <w:szCs w:val="30"/>
          <w:highlight w:val="none"/>
        </w:rPr>
        <w:t>人（其中：外事接待人次</w:t>
      </w:r>
      <w:r>
        <w:rPr>
          <w:rFonts w:ascii="仿宋_GB2312" w:hAnsi="仿宋_GB2312" w:eastAsia="仿宋_GB2312" w:cs="仿宋_GB2312"/>
          <w:b w:val="0"/>
          <w:bCs/>
          <w:sz w:val="30"/>
          <w:szCs w:val="30"/>
          <w:highlight w:val="none"/>
          <w:lang w:val="zh-CN"/>
        </w:rPr>
        <w:t>0</w:t>
      </w:r>
      <w:r>
        <w:rPr>
          <w:rFonts w:ascii="仿宋_GB2312" w:hAnsi="仿宋_GB2312" w:eastAsia="仿宋_GB2312" w:cs="仿宋_GB2312"/>
          <w:b w:val="0"/>
          <w:bCs/>
          <w:sz w:val="30"/>
          <w:szCs w:val="30"/>
          <w:highlight w:val="none"/>
        </w:rPr>
        <w:t>人）。主要用于民建中央经济委到昆明开会</w:t>
      </w:r>
      <w:r>
        <w:rPr>
          <w:rFonts w:hint="eastAsia" w:ascii="仿宋_GB2312" w:hAnsi="仿宋_GB2312" w:eastAsia="仿宋_GB2312" w:cs="仿宋_GB2312"/>
          <w:b w:val="0"/>
          <w:bCs/>
          <w:sz w:val="30"/>
          <w:szCs w:val="30"/>
          <w:highlight w:val="none"/>
        </w:rPr>
        <w:t>及民建中央联合调研</w:t>
      </w:r>
      <w:r>
        <w:rPr>
          <w:rFonts w:ascii="仿宋_GB2312" w:hAnsi="仿宋_GB2312" w:eastAsia="仿宋_GB2312" w:cs="仿宋_GB2312"/>
          <w:sz w:val="30"/>
          <w:szCs w:val="30"/>
          <w:highlight w:val="none"/>
        </w:rPr>
        <w:t>发生的接待支出。安排国（境）外公务接待</w:t>
      </w:r>
      <w:r>
        <w:rPr>
          <w:rFonts w:ascii="仿宋_GB2312" w:hAnsi="仿宋_GB2312" w:eastAsia="仿宋_GB2312" w:cs="仿宋_GB2312"/>
          <w:color w:val="000000"/>
          <w:sz w:val="30"/>
          <w:highlight w:val="none"/>
          <w:lang w:val="zh-CN"/>
        </w:rPr>
        <w:t>0</w:t>
      </w:r>
      <w:r>
        <w:rPr>
          <w:rFonts w:ascii="仿宋_GB2312" w:hAnsi="仿宋_GB2312" w:eastAsia="仿宋_GB2312" w:cs="仿宋_GB2312"/>
          <w:sz w:val="30"/>
          <w:szCs w:val="30"/>
          <w:highlight w:val="none"/>
        </w:rPr>
        <w:t>批次，接待人次</w:t>
      </w:r>
      <w:r>
        <w:rPr>
          <w:rFonts w:ascii="仿宋_GB2312" w:hAnsi="仿宋_GB2312" w:eastAsia="仿宋_GB2312" w:cs="仿宋_GB2312"/>
          <w:color w:val="000000"/>
          <w:sz w:val="30"/>
          <w:highlight w:val="none"/>
          <w:lang w:val="zh-CN"/>
        </w:rPr>
        <w:t>0</w:t>
      </w:r>
      <w:r>
        <w:rPr>
          <w:rFonts w:ascii="仿宋_GB2312" w:hAnsi="仿宋_GB2312" w:eastAsia="仿宋_GB2312" w:cs="仿宋_GB2312"/>
          <w:sz w:val="30"/>
          <w:szCs w:val="30"/>
          <w:highlight w:val="none"/>
        </w:rPr>
        <w:t>人。</w:t>
      </w:r>
    </w:p>
    <w:p w14:paraId="0CE007B9">
      <w:pPr>
        <w:widowControl/>
        <w:numPr>
          <w:ilvl w:val="0"/>
          <w:numId w:val="0"/>
        </w:numPr>
        <w:snapToGrid w:val="0"/>
        <w:spacing w:before="100" w:after="100" w:line="360" w:lineRule="auto"/>
        <w:ind w:firstLine="600"/>
        <w:jc w:val="left"/>
        <w:outlineLvl w:val="2"/>
        <w:rPr>
          <w:rFonts w:ascii="楷体" w:hAnsi="楷体" w:eastAsia="楷体"/>
          <w:sz w:val="30"/>
          <w:szCs w:val="30"/>
          <w:highlight w:val="none"/>
          <w:lang w:eastAsia="zh-CN"/>
        </w:rPr>
      </w:pPr>
      <w:r>
        <w:rPr>
          <w:rFonts w:ascii="楷体" w:hAnsi="楷体" w:eastAsia="楷体"/>
          <w:sz w:val="30"/>
          <w:szCs w:val="30"/>
          <w:lang w:eastAsia="zh-CN"/>
        </w:rPr>
        <w:t>（三）需要说明的事项</w:t>
      </w:r>
    </w:p>
    <w:p w14:paraId="12572D1A">
      <w:pPr>
        <w:keepNext w:val="0"/>
        <w:keepLines w:val="0"/>
        <w:pageBreakBefore w:val="0"/>
        <w:widowControl/>
        <w:numPr>
          <w:ilvl w:val="0"/>
          <w:numId w:val="0"/>
        </w:numPr>
        <w:overflowPunct w:val="0"/>
        <w:bidi w:val="0"/>
        <w:snapToGrid w:val="0"/>
        <w:spacing w:before="100" w:after="100" w:line="360" w:lineRule="auto"/>
        <w:ind w:left="0" w:firstLine="600"/>
        <w:jc w:val="left"/>
        <w:textAlignment w:val="auto"/>
        <w:rPr>
          <w:rFonts w:ascii="仿宋_GB2312" w:hAnsi="仿宋_GB2312" w:eastAsia="仿宋_GB2312"/>
          <w:sz w:val="30"/>
          <w:szCs w:val="30"/>
          <w:highlight w:val="none"/>
          <w:lang w:eastAsia="zh-CN"/>
        </w:rPr>
      </w:pPr>
      <w:r>
        <w:rPr>
          <w:rFonts w:ascii="仿宋_GB2312" w:hAnsi="仿宋_GB2312" w:eastAsia="仿宋_GB2312"/>
          <w:sz w:val="30"/>
          <w:szCs w:val="30"/>
          <w:lang w:eastAsia="zh-CN"/>
        </w:rPr>
        <w:t>不存在需要说明的事项。</w:t>
      </w:r>
    </w:p>
    <w:p w14:paraId="3FA555E1">
      <w:pPr>
        <w:widowControl/>
        <w:numPr>
          <w:ilvl w:val="0"/>
          <w:numId w:val="0"/>
        </w:numPr>
        <w:snapToGrid w:val="0"/>
        <w:spacing w:before="100" w:after="100" w:line="360" w:lineRule="auto"/>
        <w:ind w:firstLine="640"/>
        <w:jc w:val="left"/>
        <w:outlineLvl w:val="0"/>
        <w:rPr>
          <w:rFonts w:ascii="仿宋_GB2312" w:hAnsi="仿宋_GB2312" w:eastAsia="仿宋_GB2312"/>
          <w:sz w:val="32"/>
          <w:szCs w:val="32"/>
          <w:highlight w:val="none"/>
        </w:rPr>
      </w:pPr>
      <w:r>
        <w:rPr>
          <w:rFonts w:ascii="黑体" w:hAnsi="黑体" w:eastAsia="黑体" w:cs="方正小标宋简体"/>
          <w:sz w:val="32"/>
          <w:szCs w:val="32"/>
        </w:rPr>
        <w:t xml:space="preserve">第四部分  </w:t>
      </w:r>
      <w:r>
        <w:rPr>
          <w:rFonts w:ascii="黑体" w:hAnsi="黑体" w:eastAsia="黑体"/>
          <w:sz w:val="32"/>
          <w:szCs w:val="32"/>
        </w:rPr>
        <w:t>其他重要事项及相关口径情况说明</w:t>
      </w:r>
    </w:p>
    <w:p w14:paraId="696225C8">
      <w:pPr>
        <w:numPr>
          <w:ilvl w:val="0"/>
          <w:numId w:val="0"/>
        </w:numPr>
        <w:ind w:firstLine="600"/>
        <w:jc w:val="left"/>
        <w:outlineLvl w:val="1"/>
        <w:rPr>
          <w:rFonts w:ascii="黑体" w:hAnsi="黑体" w:eastAsia="黑体" w:cs="黑体"/>
          <w:sz w:val="30"/>
          <w:szCs w:val="30"/>
          <w:highlight w:val="none"/>
        </w:rPr>
      </w:pPr>
      <w:r>
        <w:rPr>
          <w:rFonts w:ascii="黑体" w:hAnsi="黑体" w:eastAsia="黑体" w:cs="黑体"/>
          <w:sz w:val="30"/>
          <w:szCs w:val="30"/>
        </w:rPr>
        <w:t>一</w:t>
      </w:r>
      <w:r>
        <w:rPr>
          <w:rFonts w:ascii="黑体" w:hAnsi="黑体" w:eastAsia="黑体" w:cs="黑体"/>
          <w:sz w:val="30"/>
          <w:szCs w:val="30"/>
          <w:lang w:eastAsia="zh-CN"/>
        </w:rPr>
        <w:t>、</w:t>
      </w:r>
      <w:r>
        <w:rPr>
          <w:rFonts w:ascii="黑体" w:hAnsi="黑体" w:eastAsia="黑体" w:cs="黑体"/>
          <w:sz w:val="30"/>
          <w:szCs w:val="30"/>
        </w:rPr>
        <w:t>机关运行经费支出情况</w:t>
      </w:r>
    </w:p>
    <w:p w14:paraId="7EA645B2">
      <w:pPr>
        <w:widowControl/>
        <w:snapToGrid w:val="0"/>
        <w:spacing w:before="100" w:after="100" w:line="600" w:lineRule="exact"/>
        <w:ind w:firstLine="538"/>
        <w:jc w:val="left"/>
        <w:rPr>
          <w:rFonts w:ascii="仿宋_GB2312" w:hAnsi="仿宋_GB2312" w:eastAsia="仿宋_GB2312" w:cs="仿宋_GB2312"/>
          <w:color w:val="auto"/>
          <w:sz w:val="30"/>
          <w:lang w:val="zh-CN"/>
        </w:rPr>
      </w:pPr>
      <w:r>
        <w:rPr>
          <w:rFonts w:ascii="仿宋_GB2312" w:hAnsi="仿宋_GB2312" w:eastAsia="仿宋_GB2312" w:cs="仿宋_GB2312"/>
          <w:color w:val="auto"/>
          <w:sz w:val="30"/>
          <w:lang w:val="zh-CN"/>
        </w:rPr>
        <w:t>中国民主建国会云南省委员会</w:t>
      </w:r>
      <w:r>
        <w:rPr>
          <w:rFonts w:ascii="仿宋_GB2312" w:hAnsi="仿宋_GB2312" w:eastAsia="仿宋_GB2312" w:cs="仿宋_GB2312"/>
          <w:sz w:val="30"/>
          <w:szCs w:val="30"/>
          <w:lang w:val="en-US" w:eastAsia="zh-CN"/>
        </w:rPr>
        <w:t>2024</w:t>
      </w:r>
      <w:r>
        <w:rPr>
          <w:rFonts w:ascii="仿宋_GB2312" w:hAnsi="仿宋_GB2312" w:eastAsia="仿宋_GB2312" w:cs="仿宋_GB2312"/>
          <w:sz w:val="30"/>
          <w:szCs w:val="30"/>
        </w:rPr>
        <w:t>年机关运行经费支出</w:t>
      </w:r>
      <w:r>
        <w:rPr>
          <w:rFonts w:ascii="仿宋_GB2312" w:hAnsi="仿宋_GB2312" w:eastAsia="仿宋_GB2312" w:cs="仿宋_GB2312"/>
          <w:color w:val="auto"/>
          <w:sz w:val="30"/>
          <w:lang w:val="en-US" w:eastAsia="zh-CN"/>
        </w:rPr>
        <w:t>1008571.76</w:t>
      </w:r>
      <w:r>
        <w:rPr>
          <w:rFonts w:ascii="仿宋_GB2312" w:hAnsi="仿宋_GB2312" w:eastAsia="仿宋_GB2312" w:cs="仿宋_GB2312"/>
          <w:sz w:val="30"/>
          <w:szCs w:val="30"/>
          <w:lang w:eastAsia="zh-CN"/>
        </w:rPr>
        <w:t>元</w:t>
      </w:r>
      <w:r>
        <w:rPr>
          <w:rFonts w:ascii="仿宋_GB2312" w:hAnsi="仿宋_GB2312" w:eastAsia="仿宋_GB2312" w:cs="仿宋_GB2312"/>
          <w:sz w:val="30"/>
          <w:szCs w:val="30"/>
        </w:rPr>
        <w:t>，</w:t>
      </w:r>
      <w:r>
        <w:rPr>
          <w:rFonts w:ascii="仿宋_GB2312" w:hAnsi="仿宋_GB2312" w:eastAsia="仿宋_GB2312" w:cs="仿宋_GB2312"/>
          <w:sz w:val="30"/>
          <w:szCs w:val="30"/>
          <w:lang w:eastAsia="zh-CN"/>
        </w:rPr>
        <w:t>比上年</w:t>
      </w:r>
      <w:r>
        <w:rPr>
          <w:rFonts w:ascii="仿宋_GB2312" w:hAnsi="仿宋_GB2312" w:eastAsia="仿宋_GB2312" w:cs="仿宋_GB2312"/>
          <w:sz w:val="30"/>
          <w:szCs w:val="30"/>
        </w:rPr>
        <w:t>减少</w:t>
      </w:r>
      <w:r>
        <w:rPr>
          <w:rFonts w:ascii="仿宋_GB2312" w:hAnsi="仿宋_GB2312" w:eastAsia="仿宋_GB2312" w:cs="仿宋_GB2312"/>
          <w:color w:val="auto"/>
          <w:sz w:val="30"/>
          <w:lang w:val="en-US" w:eastAsia="zh-CN"/>
        </w:rPr>
        <w:t>102725.55</w:t>
      </w:r>
      <w:r>
        <w:rPr>
          <w:rFonts w:ascii="仿宋_GB2312" w:hAnsi="仿宋_GB2312" w:eastAsia="仿宋_GB2312" w:cs="仿宋_GB2312"/>
          <w:color w:val="auto"/>
          <w:sz w:val="30"/>
          <w:lang w:val="zh-CN" w:eastAsia="zh-CN"/>
        </w:rPr>
        <w:t>元</w:t>
      </w:r>
      <w:r>
        <w:rPr>
          <w:rFonts w:ascii="仿宋_GB2312" w:hAnsi="仿宋_GB2312" w:eastAsia="仿宋_GB2312" w:cs="仿宋_GB2312"/>
          <w:color w:val="auto"/>
          <w:sz w:val="30"/>
          <w:lang w:val="zh-CN"/>
        </w:rPr>
        <w:t>，下降9.24%,主要原因</w:t>
      </w:r>
      <w:r>
        <w:rPr>
          <w:rFonts w:ascii="仿宋_GB2312" w:hAnsi="仿宋_GB2312" w:eastAsia="仿宋_GB2312" w:cs="仿宋_GB2312"/>
          <w:color w:val="auto"/>
          <w:sz w:val="30"/>
          <w:lang w:val="zh-CN" w:eastAsia="zh-CN"/>
        </w:rPr>
        <w:t>是</w:t>
      </w:r>
      <w:r>
        <w:rPr>
          <w:rFonts w:hint="eastAsia" w:ascii="仿宋_GB2312" w:hAnsi="仿宋_GB2312" w:eastAsia="仿宋_GB2312" w:cs="仿宋_GB2312"/>
          <w:color w:val="auto"/>
          <w:sz w:val="30"/>
          <w:lang w:val="zh-CN"/>
        </w:rPr>
        <w:t>2024年民建省委认真落实省委省政府“过紧日子”的要求，厉行节约，从严控制和压缩公用经费支出。</w:t>
      </w:r>
      <w:r>
        <w:rPr>
          <w:rFonts w:ascii="仿宋_GB2312" w:hAnsi="仿宋_GB2312" w:eastAsia="仿宋_GB2312" w:cs="仿宋_GB2312"/>
          <w:color w:val="auto"/>
          <w:sz w:val="30"/>
          <w:lang w:val="zh-CN"/>
        </w:rPr>
        <w:t>部门机关运行经费主要用于保障机关正常运转的经费，如办公费、差旅费、培训费、印刷费、邮电费、水电费、办公设备购置等支出。</w:t>
      </w:r>
    </w:p>
    <w:p w14:paraId="6836B3E0">
      <w:pPr>
        <w:widowControl/>
        <w:numPr>
          <w:ilvl w:val="0"/>
          <w:numId w:val="1"/>
        </w:numPr>
        <w:ind w:left="0" w:firstLine="600"/>
        <w:outlineLvl w:val="1"/>
        <w:rPr>
          <w:rFonts w:ascii="黑体" w:hAnsi="黑体" w:eastAsia="黑体" w:cs="黑体"/>
          <w:color w:val="000000"/>
          <w:kern w:val="0"/>
          <w:sz w:val="30"/>
          <w:szCs w:val="30"/>
          <w:highlight w:val="none"/>
        </w:rPr>
      </w:pPr>
      <w:r>
        <w:rPr>
          <w:rFonts w:ascii="黑体" w:hAnsi="黑体" w:eastAsia="黑体" w:cs="黑体"/>
          <w:color w:val="000000"/>
          <w:kern w:val="0"/>
          <w:sz w:val="30"/>
          <w:szCs w:val="30"/>
        </w:rPr>
        <w:t>国有资产占用情况</w:t>
      </w:r>
    </w:p>
    <w:p w14:paraId="0F8F833D">
      <w:pPr>
        <w:keepNext w:val="0"/>
        <w:keepLines w:val="0"/>
        <w:pageBreakBefore w:val="0"/>
        <w:widowControl/>
        <w:numPr>
          <w:ilvl w:val="0"/>
          <w:numId w:val="0"/>
        </w:numPr>
        <w:overflowPunct w:val="0"/>
        <w:bidi w:val="0"/>
        <w:snapToGrid/>
        <w:ind w:left="0" w:firstLine="600"/>
        <w:textAlignment w:val="auto"/>
        <w:rPr>
          <w:rFonts w:ascii="仿宋_GB2312" w:hAnsi="仿宋_GB2312" w:eastAsia="仿宋_GB2312" w:cs="仿宋_GB2312"/>
          <w:color w:val="000000"/>
          <w:kern w:val="0"/>
          <w:sz w:val="30"/>
          <w:szCs w:val="30"/>
        </w:rPr>
      </w:pPr>
      <w:r>
        <w:rPr>
          <w:rFonts w:ascii="仿宋_GB2312" w:hAnsi="仿宋_GB2312" w:eastAsia="仿宋_GB2312" w:cs="仿宋_GB2312"/>
          <w:sz w:val="30"/>
          <w:szCs w:val="30"/>
          <w:lang w:eastAsia="zh-CN"/>
        </w:rPr>
        <w:t>截至2024年末，</w:t>
      </w:r>
      <w:r>
        <w:rPr>
          <w:rFonts w:ascii="仿宋_GB2312" w:hAnsi="仿宋_GB2312" w:eastAsia="仿宋_GB2312" w:cs="仿宋_GB2312"/>
          <w:color w:val="auto"/>
          <w:sz w:val="30"/>
          <w:lang w:val="zh-CN"/>
        </w:rPr>
        <w:t>中国民主建国会云南省委员会</w:t>
      </w:r>
      <w:r>
        <w:rPr>
          <w:rFonts w:ascii="仿宋_GB2312" w:hAnsi="仿宋_GB2312" w:eastAsia="仿宋_GB2312" w:cs="仿宋_GB2312"/>
          <w:sz w:val="30"/>
          <w:szCs w:val="30"/>
          <w:lang w:eastAsia="zh-CN"/>
        </w:rPr>
        <w:t>资产总额</w:t>
      </w:r>
      <w:r>
        <w:rPr>
          <w:rFonts w:hint="eastAsia" w:ascii="仿宋_GB2312" w:hAnsi="仿宋_GB2312" w:eastAsia="仿宋_GB2312" w:cs="仿宋_GB2312"/>
          <w:color w:val="auto"/>
          <w:sz w:val="30"/>
          <w:lang w:val="zh-CN" w:eastAsia="zh-CN"/>
        </w:rPr>
        <w:t>786</w:t>
      </w:r>
      <w:r>
        <w:rPr>
          <w:rFonts w:hint="eastAsia" w:ascii="仿宋_GB2312" w:hAnsi="仿宋_GB2312" w:eastAsia="仿宋_GB2312" w:cs="仿宋_GB2312"/>
          <w:color w:val="auto"/>
          <w:kern w:val="0"/>
          <w:sz w:val="30"/>
          <w:szCs w:val="30"/>
          <w:lang w:val="en-US" w:eastAsia="zh-CN" w:bidi="ar"/>
        </w:rPr>
        <w:t>,</w:t>
      </w:r>
      <w:r>
        <w:rPr>
          <w:rFonts w:hint="eastAsia" w:ascii="仿宋_GB2312" w:hAnsi="仿宋_GB2312" w:eastAsia="仿宋_GB2312" w:cs="仿宋_GB2312"/>
          <w:color w:val="auto"/>
          <w:sz w:val="30"/>
          <w:lang w:val="zh-CN" w:eastAsia="zh-CN"/>
        </w:rPr>
        <w:t>621.82</w:t>
      </w:r>
      <w:r>
        <w:rPr>
          <w:rFonts w:ascii="仿宋_GB2312" w:hAnsi="仿宋_GB2312" w:eastAsia="仿宋_GB2312" w:cs="仿宋_GB2312"/>
          <w:color w:val="auto"/>
          <w:sz w:val="30"/>
          <w:lang w:val="zh-CN" w:eastAsia="zh-CN"/>
        </w:rPr>
        <w:t>元，其中，流动资产</w:t>
      </w:r>
      <w:r>
        <w:rPr>
          <w:rFonts w:hint="eastAsia" w:ascii="仿宋_GB2312" w:hAnsi="仿宋_GB2312" w:eastAsia="仿宋_GB2312" w:cs="仿宋_GB2312"/>
          <w:color w:val="auto"/>
          <w:sz w:val="30"/>
          <w:lang w:val="zh-CN" w:eastAsia="zh-CN"/>
        </w:rPr>
        <w:t>192</w:t>
      </w:r>
      <w:r>
        <w:rPr>
          <w:rFonts w:hint="eastAsia" w:ascii="仿宋_GB2312" w:hAnsi="仿宋_GB2312" w:eastAsia="仿宋_GB2312" w:cs="仿宋_GB2312"/>
          <w:color w:val="auto"/>
          <w:kern w:val="0"/>
          <w:sz w:val="30"/>
          <w:szCs w:val="30"/>
          <w:lang w:val="en-US" w:eastAsia="zh-CN" w:bidi="ar"/>
        </w:rPr>
        <w:t>,</w:t>
      </w:r>
      <w:r>
        <w:rPr>
          <w:rFonts w:hint="eastAsia" w:ascii="仿宋_GB2312" w:hAnsi="仿宋_GB2312" w:eastAsia="仿宋_GB2312" w:cs="仿宋_GB2312"/>
          <w:color w:val="auto"/>
          <w:sz w:val="30"/>
          <w:lang w:val="zh-CN" w:eastAsia="zh-CN"/>
        </w:rPr>
        <w:t>662.67</w:t>
      </w:r>
      <w:r>
        <w:rPr>
          <w:rFonts w:ascii="仿宋_GB2312" w:hAnsi="仿宋_GB2312" w:eastAsia="仿宋_GB2312" w:cs="仿宋_GB2312"/>
          <w:color w:val="auto"/>
          <w:sz w:val="30"/>
          <w:lang w:val="zh-CN" w:eastAsia="zh-CN"/>
        </w:rPr>
        <w:t>元，固定资产</w:t>
      </w:r>
      <w:r>
        <w:rPr>
          <w:rFonts w:hint="eastAsia" w:ascii="仿宋_GB2312" w:hAnsi="仿宋_GB2312" w:eastAsia="仿宋_GB2312" w:cs="仿宋_GB2312"/>
          <w:sz w:val="30"/>
          <w:szCs w:val="30"/>
          <w:lang w:eastAsia="zh-CN"/>
        </w:rPr>
        <w:t>593</w:t>
      </w:r>
      <w:r>
        <w:rPr>
          <w:rFonts w:hint="eastAsia" w:ascii="仿宋_GB2312" w:hAnsi="仿宋_GB2312" w:eastAsia="仿宋_GB2312" w:cs="仿宋_GB2312"/>
          <w:color w:val="auto"/>
          <w:kern w:val="0"/>
          <w:sz w:val="30"/>
          <w:szCs w:val="30"/>
          <w:lang w:val="en-US" w:eastAsia="zh-CN" w:bidi="ar"/>
        </w:rPr>
        <w:t>,</w:t>
      </w:r>
      <w:r>
        <w:rPr>
          <w:rFonts w:hint="eastAsia" w:ascii="仿宋_GB2312" w:hAnsi="仿宋_GB2312" w:eastAsia="仿宋_GB2312" w:cs="仿宋_GB2312"/>
          <w:sz w:val="30"/>
          <w:szCs w:val="30"/>
          <w:lang w:eastAsia="zh-CN"/>
        </w:rPr>
        <w:t>959.15</w:t>
      </w:r>
      <w:r>
        <w:rPr>
          <w:rFonts w:ascii="仿宋_GB2312" w:hAnsi="仿宋_GB2312" w:eastAsia="仿宋_GB2312" w:cs="仿宋_GB2312"/>
          <w:sz w:val="30"/>
          <w:szCs w:val="30"/>
          <w:lang w:eastAsia="zh-CN"/>
        </w:rPr>
        <w:t>元（净值），对外投资及有价证券</w:t>
      </w:r>
      <w:r>
        <w:rPr>
          <w:rFonts w:ascii="仿宋_GB2312" w:hAnsi="仿宋_GB2312" w:eastAsia="仿宋_GB2312" w:cs="仿宋_GB2312"/>
          <w:color w:val="auto"/>
          <w:sz w:val="30"/>
          <w:lang w:val="zh-CN"/>
        </w:rPr>
        <w:t>0.00</w:t>
      </w:r>
      <w:r>
        <w:rPr>
          <w:rFonts w:ascii="仿宋_GB2312" w:hAnsi="仿宋_GB2312" w:eastAsia="仿宋_GB2312" w:cs="仿宋_GB2312"/>
          <w:sz w:val="30"/>
          <w:szCs w:val="30"/>
          <w:lang w:eastAsia="zh-CN"/>
        </w:rPr>
        <w:t>元，在建工程</w:t>
      </w:r>
      <w:r>
        <w:rPr>
          <w:rFonts w:ascii="仿宋_GB2312" w:hAnsi="仿宋_GB2312" w:eastAsia="仿宋_GB2312" w:cs="仿宋_GB2312"/>
          <w:color w:val="auto"/>
          <w:sz w:val="30"/>
          <w:lang w:val="zh-CN"/>
        </w:rPr>
        <w:t>0.00</w:t>
      </w:r>
      <w:r>
        <w:rPr>
          <w:rFonts w:ascii="仿宋_GB2312" w:hAnsi="仿宋_GB2312" w:eastAsia="仿宋_GB2312" w:cs="仿宋_GB2312"/>
          <w:sz w:val="30"/>
          <w:szCs w:val="30"/>
          <w:lang w:eastAsia="zh-CN"/>
        </w:rPr>
        <w:t>元，无形资产</w:t>
      </w:r>
      <w:r>
        <w:rPr>
          <w:rFonts w:ascii="仿宋_GB2312" w:hAnsi="仿宋_GB2312" w:eastAsia="仿宋_GB2312" w:cs="仿宋_GB2312"/>
          <w:color w:val="auto"/>
          <w:sz w:val="30"/>
          <w:lang w:val="zh-CN"/>
        </w:rPr>
        <w:t>0.00</w:t>
      </w:r>
      <w:r>
        <w:rPr>
          <w:rFonts w:ascii="仿宋_GB2312" w:hAnsi="仿宋_GB2312" w:eastAsia="仿宋_GB2312" w:cs="仿宋_GB2312"/>
          <w:sz w:val="30"/>
          <w:szCs w:val="30"/>
          <w:lang w:eastAsia="zh-CN"/>
        </w:rPr>
        <w:t>元（净值），其他资产</w:t>
      </w:r>
      <w:r>
        <w:rPr>
          <w:rFonts w:ascii="仿宋_GB2312" w:hAnsi="仿宋_GB2312" w:eastAsia="仿宋_GB2312" w:cs="仿宋_GB2312"/>
          <w:color w:val="auto"/>
          <w:sz w:val="30"/>
          <w:lang w:val="zh-CN"/>
        </w:rPr>
        <w:t>0.00</w:t>
      </w:r>
      <w:r>
        <w:rPr>
          <w:rFonts w:ascii="仿宋_GB2312" w:hAnsi="仿宋_GB2312" w:eastAsia="仿宋_GB2312" w:cs="仿宋_GB2312"/>
          <w:sz w:val="30"/>
          <w:szCs w:val="30"/>
          <w:lang w:eastAsia="zh-CN"/>
        </w:rPr>
        <w:t>元（净值）（具体内容详见附表）</w:t>
      </w:r>
      <w:r>
        <w:rPr>
          <w:rFonts w:ascii="仿宋_GB2312" w:hAnsi="仿宋_GB2312" w:eastAsia="仿宋_GB2312" w:cs="仿宋_GB2312"/>
          <w:color w:val="000000"/>
          <w:kern w:val="0"/>
          <w:sz w:val="30"/>
          <w:szCs w:val="30"/>
        </w:rPr>
        <w:t>。与上年相比，本年资产总额增加</w:t>
      </w:r>
      <w:r>
        <w:rPr>
          <w:rFonts w:hint="eastAsia" w:ascii="仿宋_GB2312" w:hAnsi="仿宋_GB2312" w:eastAsia="仿宋_GB2312" w:cs="仿宋_GB2312"/>
          <w:color w:val="000000"/>
          <w:kern w:val="0"/>
          <w:sz w:val="30"/>
          <w:szCs w:val="30"/>
        </w:rPr>
        <w:t>125626.85</w:t>
      </w:r>
      <w:r>
        <w:rPr>
          <w:rFonts w:ascii="仿宋_GB2312" w:hAnsi="仿宋_GB2312" w:eastAsia="仿宋_GB2312" w:cs="仿宋_GB2312"/>
          <w:color w:val="000000"/>
          <w:kern w:val="0"/>
          <w:sz w:val="30"/>
          <w:szCs w:val="30"/>
          <w:lang w:eastAsia="zh-CN"/>
        </w:rPr>
        <w:t>元</w:t>
      </w:r>
      <w:r>
        <w:rPr>
          <w:rFonts w:ascii="仿宋_GB2312" w:hAnsi="仿宋_GB2312" w:eastAsia="仿宋_GB2312" w:cs="仿宋_GB2312"/>
          <w:color w:val="000000"/>
          <w:kern w:val="0"/>
          <w:sz w:val="30"/>
          <w:szCs w:val="30"/>
        </w:rPr>
        <w:t>，其中固定资产增加</w:t>
      </w:r>
      <w:r>
        <w:rPr>
          <w:rFonts w:hint="eastAsia" w:ascii="仿宋_GB2312" w:hAnsi="仿宋_GB2312" w:eastAsia="仿宋_GB2312" w:cs="仿宋_GB2312"/>
          <w:color w:val="000000"/>
          <w:kern w:val="0"/>
          <w:sz w:val="30"/>
          <w:szCs w:val="30"/>
        </w:rPr>
        <w:t>19188.25</w:t>
      </w:r>
      <w:r>
        <w:rPr>
          <w:rFonts w:ascii="仿宋_GB2312" w:hAnsi="仿宋_GB2312" w:eastAsia="仿宋_GB2312" w:cs="仿宋_GB2312"/>
          <w:color w:val="000000"/>
          <w:kern w:val="0"/>
          <w:sz w:val="30"/>
          <w:szCs w:val="30"/>
          <w:lang w:eastAsia="zh-CN"/>
        </w:rPr>
        <w:t>元</w:t>
      </w:r>
      <w:r>
        <w:rPr>
          <w:rFonts w:ascii="仿宋_GB2312" w:hAnsi="仿宋_GB2312" w:eastAsia="仿宋_GB2312" w:cs="仿宋_GB2312"/>
          <w:color w:val="000000"/>
          <w:kern w:val="0"/>
          <w:sz w:val="30"/>
          <w:szCs w:val="30"/>
        </w:rPr>
        <w:t>。处置房屋建筑物</w:t>
      </w:r>
      <w:r>
        <w:rPr>
          <w:rFonts w:ascii="仿宋_GB2312" w:hAnsi="仿宋_GB2312" w:eastAsia="仿宋_GB2312" w:cs="仿宋_GB2312"/>
          <w:color w:val="auto"/>
          <w:sz w:val="30"/>
          <w:lang w:val="zh-CN"/>
        </w:rPr>
        <w:t>0.00</w:t>
      </w:r>
      <w:r>
        <w:rPr>
          <w:rFonts w:ascii="仿宋_GB2312" w:hAnsi="仿宋_GB2312" w:eastAsia="仿宋_GB2312" w:cs="仿宋_GB2312"/>
          <w:color w:val="000000"/>
          <w:kern w:val="0"/>
          <w:sz w:val="30"/>
          <w:szCs w:val="30"/>
        </w:rPr>
        <w:t>平方米，账面原值</w:t>
      </w:r>
      <w:r>
        <w:rPr>
          <w:rFonts w:ascii="仿宋_GB2312" w:hAnsi="仿宋_GB2312" w:eastAsia="仿宋_GB2312" w:cs="仿宋_GB2312"/>
          <w:color w:val="auto"/>
          <w:sz w:val="30"/>
          <w:lang w:val="zh-CN"/>
        </w:rPr>
        <w:t>0.00</w:t>
      </w:r>
      <w:r>
        <w:rPr>
          <w:rFonts w:ascii="仿宋_GB2312" w:hAnsi="仿宋_GB2312" w:eastAsia="仿宋_GB2312" w:cs="仿宋_GB2312"/>
          <w:color w:val="000000"/>
          <w:kern w:val="0"/>
          <w:sz w:val="30"/>
          <w:szCs w:val="30"/>
          <w:lang w:eastAsia="zh-CN"/>
        </w:rPr>
        <w:t>元</w:t>
      </w:r>
      <w:r>
        <w:rPr>
          <w:rFonts w:ascii="仿宋_GB2312" w:hAnsi="仿宋_GB2312" w:eastAsia="仿宋_GB2312" w:cs="仿宋_GB2312"/>
          <w:color w:val="000000"/>
          <w:kern w:val="0"/>
          <w:sz w:val="30"/>
          <w:szCs w:val="30"/>
        </w:rPr>
        <w:t>；处置车辆</w:t>
      </w:r>
      <w:r>
        <w:rPr>
          <w:rFonts w:hint="eastAsia" w:ascii="仿宋_GB2312" w:hAnsi="仿宋_GB2312" w:eastAsia="仿宋_GB2312" w:cs="仿宋_GB2312"/>
          <w:color w:val="000000"/>
          <w:kern w:val="0"/>
          <w:sz w:val="30"/>
          <w:szCs w:val="30"/>
          <w:lang w:val="en-US" w:eastAsia="zh-CN"/>
        </w:rPr>
        <w:t>0</w:t>
      </w:r>
      <w:r>
        <w:rPr>
          <w:rFonts w:ascii="仿宋_GB2312" w:hAnsi="仿宋_GB2312" w:eastAsia="仿宋_GB2312" w:cs="仿宋_GB2312"/>
          <w:color w:val="000000"/>
          <w:kern w:val="0"/>
          <w:sz w:val="30"/>
          <w:szCs w:val="30"/>
        </w:rPr>
        <w:t>辆，账面原值</w:t>
      </w:r>
      <w:r>
        <w:rPr>
          <w:rFonts w:ascii="仿宋_GB2312" w:hAnsi="仿宋_GB2312" w:eastAsia="仿宋_GB2312" w:cs="仿宋_GB2312"/>
          <w:color w:val="auto"/>
          <w:sz w:val="30"/>
          <w:lang w:val="zh-CN"/>
        </w:rPr>
        <w:t>0.00</w:t>
      </w:r>
      <w:r>
        <w:rPr>
          <w:rFonts w:ascii="仿宋_GB2312" w:hAnsi="仿宋_GB2312" w:eastAsia="仿宋_GB2312" w:cs="仿宋_GB2312"/>
          <w:color w:val="000000"/>
          <w:kern w:val="0"/>
          <w:sz w:val="30"/>
          <w:szCs w:val="30"/>
          <w:lang w:eastAsia="zh-CN"/>
        </w:rPr>
        <w:t>元</w:t>
      </w:r>
      <w:r>
        <w:rPr>
          <w:rFonts w:ascii="仿宋_GB2312" w:hAnsi="仿宋_GB2312" w:eastAsia="仿宋_GB2312" w:cs="仿宋_GB2312"/>
          <w:color w:val="000000"/>
          <w:kern w:val="0"/>
          <w:sz w:val="30"/>
          <w:szCs w:val="30"/>
        </w:rPr>
        <w:t>；报废报损资产</w:t>
      </w:r>
      <w:r>
        <w:rPr>
          <w:rFonts w:hint="eastAsia" w:ascii="仿宋_GB2312" w:hAnsi="仿宋_GB2312" w:eastAsia="仿宋_GB2312" w:cs="仿宋_GB2312"/>
          <w:color w:val="000000"/>
          <w:kern w:val="0"/>
          <w:sz w:val="30"/>
          <w:szCs w:val="30"/>
          <w:lang w:val="en-US" w:eastAsia="zh-CN"/>
        </w:rPr>
        <w:t>0</w:t>
      </w:r>
      <w:r>
        <w:rPr>
          <w:rFonts w:ascii="仿宋_GB2312" w:hAnsi="仿宋_GB2312" w:eastAsia="仿宋_GB2312" w:cs="仿宋_GB2312"/>
          <w:color w:val="000000"/>
          <w:kern w:val="0"/>
          <w:sz w:val="30"/>
          <w:szCs w:val="30"/>
        </w:rPr>
        <w:t>项，账面原值</w:t>
      </w:r>
      <w:r>
        <w:rPr>
          <w:rFonts w:ascii="仿宋_GB2312" w:hAnsi="仿宋_GB2312" w:eastAsia="仿宋_GB2312" w:cs="仿宋_GB2312"/>
          <w:color w:val="auto"/>
          <w:sz w:val="30"/>
          <w:lang w:val="zh-CN"/>
        </w:rPr>
        <w:t>0.00</w:t>
      </w:r>
      <w:r>
        <w:rPr>
          <w:rFonts w:ascii="仿宋_GB2312" w:hAnsi="仿宋_GB2312" w:eastAsia="仿宋_GB2312" w:cs="仿宋_GB2312"/>
          <w:color w:val="000000"/>
          <w:kern w:val="0"/>
          <w:sz w:val="30"/>
          <w:szCs w:val="30"/>
          <w:lang w:eastAsia="zh-CN"/>
        </w:rPr>
        <w:t>元</w:t>
      </w:r>
      <w:r>
        <w:rPr>
          <w:rFonts w:ascii="仿宋_GB2312" w:hAnsi="仿宋_GB2312" w:eastAsia="仿宋_GB2312" w:cs="仿宋_GB2312"/>
          <w:color w:val="000000"/>
          <w:kern w:val="0"/>
          <w:sz w:val="30"/>
          <w:szCs w:val="30"/>
        </w:rPr>
        <w:t>，实现资产处置收入</w:t>
      </w:r>
      <w:r>
        <w:rPr>
          <w:rFonts w:ascii="仿宋_GB2312" w:hAnsi="仿宋_GB2312" w:eastAsia="仿宋_GB2312" w:cs="仿宋_GB2312"/>
          <w:color w:val="auto"/>
          <w:sz w:val="30"/>
          <w:lang w:val="zh-CN"/>
        </w:rPr>
        <w:t>0.00</w:t>
      </w:r>
      <w:r>
        <w:rPr>
          <w:rFonts w:ascii="仿宋_GB2312" w:hAnsi="仿宋_GB2312" w:eastAsia="仿宋_GB2312" w:cs="仿宋_GB2312"/>
          <w:color w:val="000000"/>
          <w:kern w:val="0"/>
          <w:sz w:val="30"/>
          <w:szCs w:val="30"/>
          <w:lang w:eastAsia="zh-CN"/>
        </w:rPr>
        <w:t>元</w:t>
      </w:r>
      <w:r>
        <w:rPr>
          <w:rFonts w:ascii="仿宋_GB2312" w:hAnsi="仿宋_GB2312" w:eastAsia="仿宋_GB2312" w:cs="仿宋_GB2312"/>
          <w:color w:val="000000"/>
          <w:kern w:val="0"/>
          <w:sz w:val="30"/>
          <w:szCs w:val="30"/>
        </w:rPr>
        <w:t>；出租房屋</w:t>
      </w:r>
      <w:r>
        <w:rPr>
          <w:rFonts w:hint="eastAsia" w:ascii="仿宋_GB2312" w:hAnsi="仿宋_GB2312" w:eastAsia="仿宋_GB2312" w:cs="仿宋_GB2312"/>
          <w:color w:val="000000"/>
          <w:kern w:val="0"/>
          <w:sz w:val="30"/>
          <w:szCs w:val="30"/>
        </w:rPr>
        <w:t>121.83</w:t>
      </w:r>
      <w:r>
        <w:rPr>
          <w:rFonts w:ascii="仿宋_GB2312" w:hAnsi="仿宋_GB2312" w:eastAsia="仿宋_GB2312" w:cs="仿宋_GB2312"/>
          <w:color w:val="000000"/>
          <w:kern w:val="0"/>
          <w:sz w:val="30"/>
          <w:szCs w:val="30"/>
        </w:rPr>
        <w:t>平方米，账面原值</w:t>
      </w:r>
      <w:r>
        <w:rPr>
          <w:rFonts w:hint="eastAsia" w:ascii="仿宋_GB2312" w:hAnsi="仿宋_GB2312" w:eastAsia="仿宋_GB2312" w:cs="仿宋_GB2312"/>
          <w:color w:val="000000"/>
          <w:kern w:val="0"/>
          <w:sz w:val="30"/>
          <w:szCs w:val="30"/>
        </w:rPr>
        <w:t>430054</w:t>
      </w:r>
      <w:r>
        <w:rPr>
          <w:rFonts w:ascii="仿宋_GB2312" w:hAnsi="仿宋_GB2312" w:eastAsia="仿宋_GB2312" w:cs="仿宋_GB2312"/>
          <w:color w:val="auto"/>
          <w:sz w:val="30"/>
          <w:lang w:val="zh-CN"/>
        </w:rPr>
        <w:t>.00</w:t>
      </w:r>
      <w:r>
        <w:rPr>
          <w:rFonts w:ascii="仿宋_GB2312" w:hAnsi="仿宋_GB2312" w:eastAsia="仿宋_GB2312" w:cs="仿宋_GB2312"/>
          <w:color w:val="000000"/>
          <w:kern w:val="0"/>
          <w:sz w:val="30"/>
          <w:szCs w:val="30"/>
          <w:lang w:eastAsia="zh-CN"/>
        </w:rPr>
        <w:t>元</w:t>
      </w:r>
      <w:r>
        <w:rPr>
          <w:rFonts w:ascii="仿宋_GB2312" w:hAnsi="仿宋_GB2312" w:eastAsia="仿宋_GB2312" w:cs="仿宋_GB2312"/>
          <w:color w:val="000000"/>
          <w:kern w:val="0"/>
          <w:sz w:val="30"/>
          <w:szCs w:val="30"/>
        </w:rPr>
        <w:t>，实现资产使用收入</w:t>
      </w:r>
      <w:r>
        <w:rPr>
          <w:rFonts w:hint="eastAsia" w:ascii="仿宋_GB2312" w:hAnsi="仿宋_GB2312" w:eastAsia="仿宋_GB2312" w:cs="仿宋_GB2312"/>
          <w:color w:val="000000"/>
          <w:kern w:val="0"/>
          <w:sz w:val="30"/>
          <w:szCs w:val="30"/>
        </w:rPr>
        <w:t>18081.7</w:t>
      </w:r>
      <w:r>
        <w:rPr>
          <w:rFonts w:hint="eastAsia" w:ascii="仿宋_GB2312" w:hAnsi="仿宋_GB2312" w:eastAsia="仿宋_GB2312" w:cs="仿宋_GB2312"/>
          <w:color w:val="000000"/>
          <w:kern w:val="0"/>
          <w:sz w:val="30"/>
          <w:szCs w:val="30"/>
          <w:lang w:val="en-US" w:eastAsia="zh-CN"/>
        </w:rPr>
        <w:t>0</w:t>
      </w:r>
      <w:r>
        <w:rPr>
          <w:rFonts w:ascii="仿宋_GB2312" w:hAnsi="仿宋_GB2312" w:eastAsia="仿宋_GB2312" w:cs="仿宋_GB2312"/>
          <w:color w:val="000000"/>
          <w:kern w:val="0"/>
          <w:sz w:val="30"/>
          <w:szCs w:val="30"/>
          <w:lang w:eastAsia="zh-CN"/>
        </w:rPr>
        <w:t>元</w:t>
      </w:r>
      <w:r>
        <w:rPr>
          <w:rFonts w:ascii="仿宋_GB2312" w:hAnsi="仿宋_GB2312" w:eastAsia="仿宋_GB2312" w:cs="仿宋_GB2312"/>
          <w:color w:val="000000"/>
          <w:kern w:val="0"/>
          <w:sz w:val="30"/>
          <w:szCs w:val="30"/>
        </w:rPr>
        <w:t>。</w:t>
      </w:r>
    </w:p>
    <w:p w14:paraId="6EF8CEF6">
      <w:pPr>
        <w:keepNext w:val="0"/>
        <w:keepLines w:val="0"/>
        <w:pageBreakBefore w:val="0"/>
        <w:widowControl/>
        <w:overflowPunct w:val="0"/>
        <w:bidi w:val="0"/>
        <w:snapToGrid/>
        <w:ind w:firstLine="600"/>
        <w:textAlignment w:val="auto"/>
        <w:rPr>
          <w:rFonts w:ascii="仿宋_GB2312" w:hAnsi="仿宋_GB2312" w:eastAsia="仿宋_GB2312" w:cs="仿宋_GB2312"/>
          <w:color w:val="000000"/>
          <w:kern w:val="0"/>
          <w:sz w:val="30"/>
          <w:szCs w:val="30"/>
          <w:highlight w:val="none"/>
          <w:lang w:eastAsia="zh-CN"/>
        </w:rPr>
      </w:pPr>
      <w:r>
        <w:rPr>
          <w:rFonts w:ascii="仿宋_GB2312" w:hAnsi="仿宋_GB2312" w:eastAsia="仿宋_GB2312" w:cs="仿宋_GB2312"/>
          <w:color w:val="000000"/>
          <w:kern w:val="0"/>
          <w:sz w:val="30"/>
          <w:szCs w:val="30"/>
          <w:lang w:eastAsia="zh-CN"/>
        </w:rPr>
        <w:t>（</w:t>
      </w:r>
      <w:r>
        <w:rPr>
          <w:rFonts w:ascii="仿宋_GB2312" w:hAnsi="仿宋_GB2312" w:eastAsia="仿宋_GB2312" w:cs="仿宋_GB2312"/>
          <w:color w:val="000000"/>
          <w:kern w:val="0"/>
          <w:sz w:val="30"/>
          <w:szCs w:val="30"/>
        </w:rPr>
        <w:t>国有资产占有使用情况表</w:t>
      </w:r>
      <w:r>
        <w:rPr>
          <w:rFonts w:ascii="仿宋_GB2312" w:hAnsi="仿宋_GB2312" w:eastAsia="仿宋_GB2312" w:cs="仿宋_GB2312"/>
          <w:color w:val="000000"/>
          <w:kern w:val="0"/>
          <w:sz w:val="30"/>
          <w:szCs w:val="30"/>
          <w:lang w:eastAsia="zh-CN"/>
        </w:rPr>
        <w:t>详见附表）</w:t>
      </w:r>
    </w:p>
    <w:p w14:paraId="68649016">
      <w:pPr>
        <w:widowControl/>
        <w:numPr>
          <w:ilvl w:val="0"/>
          <w:numId w:val="0"/>
        </w:numPr>
        <w:ind w:firstLine="600"/>
        <w:outlineLvl w:val="1"/>
        <w:rPr>
          <w:rFonts w:ascii="黑体" w:hAnsi="黑体" w:eastAsia="黑体" w:cs="黑体"/>
          <w:sz w:val="30"/>
          <w:szCs w:val="30"/>
          <w:highlight w:val="none"/>
        </w:rPr>
      </w:pPr>
      <w:r>
        <w:rPr>
          <w:rFonts w:ascii="黑体" w:hAnsi="黑体" w:eastAsia="黑体" w:cs="黑体"/>
          <w:sz w:val="30"/>
          <w:szCs w:val="30"/>
          <w:lang w:eastAsia="zh-CN"/>
        </w:rPr>
        <w:t>三、政</w:t>
      </w:r>
      <w:r>
        <w:rPr>
          <w:rFonts w:ascii="黑体" w:hAnsi="黑体" w:eastAsia="黑体" w:cs="黑体"/>
          <w:sz w:val="30"/>
          <w:szCs w:val="30"/>
        </w:rPr>
        <w:t>府采购支出情况</w:t>
      </w:r>
    </w:p>
    <w:p w14:paraId="5FE268C5">
      <w:pPr>
        <w:ind w:firstLine="600"/>
        <w:rPr>
          <w:rFonts w:ascii="仿宋_GB2312" w:hAnsi="仿宋_GB2312" w:eastAsia="仿宋_GB2312" w:cs="仿宋_GB2312"/>
          <w:sz w:val="30"/>
          <w:szCs w:val="30"/>
          <w:highlight w:val="none"/>
          <w:lang w:val="en-US" w:eastAsia="zh-CN"/>
        </w:rPr>
      </w:pPr>
      <w:r>
        <w:rPr>
          <w:rFonts w:ascii="仿宋_GB2312" w:hAnsi="仿宋_GB2312" w:eastAsia="仿宋_GB2312" w:cs="仿宋_GB2312"/>
          <w:sz w:val="30"/>
          <w:szCs w:val="30"/>
          <w:lang w:val="en-US" w:eastAsia="zh-CN"/>
        </w:rPr>
        <w:t>2024年度，部门政府采购支出总额</w:t>
      </w:r>
      <w:r>
        <w:rPr>
          <w:rFonts w:ascii="仿宋_GB2312" w:hAnsi="仿宋_GB2312" w:eastAsia="仿宋_GB2312" w:cs="仿宋_GB2312"/>
          <w:color w:val="auto"/>
          <w:sz w:val="30"/>
          <w:lang w:val="zh-CN"/>
        </w:rPr>
        <w:t>81</w:t>
      </w:r>
      <w:r>
        <w:rPr>
          <w:rFonts w:hint="eastAsia" w:ascii="仿宋_GB2312" w:hAnsi="仿宋_GB2312" w:eastAsia="仿宋_GB2312" w:cs="仿宋_GB2312"/>
          <w:color w:val="auto"/>
          <w:kern w:val="0"/>
          <w:sz w:val="30"/>
          <w:szCs w:val="30"/>
          <w:lang w:val="en-US" w:eastAsia="zh-CN" w:bidi="ar"/>
        </w:rPr>
        <w:t>,</w:t>
      </w:r>
      <w:r>
        <w:rPr>
          <w:rFonts w:ascii="仿宋_GB2312" w:hAnsi="仿宋_GB2312" w:eastAsia="仿宋_GB2312" w:cs="仿宋_GB2312"/>
          <w:color w:val="auto"/>
          <w:sz w:val="30"/>
          <w:lang w:val="zh-CN"/>
        </w:rPr>
        <w:t>965.99</w:t>
      </w:r>
      <w:r>
        <w:rPr>
          <w:rFonts w:ascii="仿宋_GB2312" w:hAnsi="仿宋_GB2312" w:eastAsia="仿宋_GB2312" w:cs="仿宋_GB2312"/>
          <w:sz w:val="30"/>
          <w:szCs w:val="30"/>
          <w:lang w:val="en-US" w:eastAsia="zh-CN"/>
        </w:rPr>
        <w:t>元，其中：政府采购货物支出</w:t>
      </w:r>
      <w:r>
        <w:rPr>
          <w:rFonts w:ascii="仿宋_GB2312" w:hAnsi="仿宋_GB2312" w:eastAsia="仿宋_GB2312" w:cs="仿宋_GB2312"/>
          <w:color w:val="auto"/>
          <w:sz w:val="30"/>
          <w:lang w:val="zh-CN"/>
        </w:rPr>
        <w:t>68</w:t>
      </w:r>
      <w:r>
        <w:rPr>
          <w:rFonts w:hint="eastAsia" w:ascii="仿宋_GB2312" w:hAnsi="仿宋_GB2312" w:eastAsia="仿宋_GB2312" w:cs="仿宋_GB2312"/>
          <w:color w:val="auto"/>
          <w:kern w:val="0"/>
          <w:sz w:val="30"/>
          <w:szCs w:val="30"/>
          <w:lang w:val="en-US" w:eastAsia="zh-CN" w:bidi="ar"/>
        </w:rPr>
        <w:t>,</w:t>
      </w:r>
      <w:r>
        <w:rPr>
          <w:rFonts w:ascii="仿宋_GB2312" w:hAnsi="仿宋_GB2312" w:eastAsia="仿宋_GB2312" w:cs="仿宋_GB2312"/>
          <w:color w:val="auto"/>
          <w:sz w:val="30"/>
          <w:lang w:val="zh-CN"/>
        </w:rPr>
        <w:t>141.00</w:t>
      </w:r>
      <w:r>
        <w:rPr>
          <w:rFonts w:ascii="仿宋_GB2312" w:hAnsi="仿宋_GB2312" w:eastAsia="仿宋_GB2312" w:cs="仿宋_GB2312"/>
          <w:sz w:val="30"/>
          <w:szCs w:val="30"/>
          <w:lang w:val="en-US" w:eastAsia="zh-CN"/>
        </w:rPr>
        <w:t>元；政府采购工程支出</w:t>
      </w:r>
      <w:r>
        <w:rPr>
          <w:rFonts w:ascii="仿宋_GB2312" w:hAnsi="仿宋_GB2312" w:eastAsia="仿宋_GB2312" w:cs="仿宋_GB2312"/>
          <w:color w:val="auto"/>
          <w:sz w:val="30"/>
          <w:lang w:val="zh-CN"/>
        </w:rPr>
        <w:t>0.00</w:t>
      </w:r>
      <w:r>
        <w:rPr>
          <w:rFonts w:ascii="仿宋_GB2312" w:hAnsi="仿宋_GB2312" w:eastAsia="仿宋_GB2312" w:cs="仿宋_GB2312"/>
          <w:sz w:val="30"/>
          <w:szCs w:val="30"/>
          <w:lang w:val="en-US" w:eastAsia="zh-CN"/>
        </w:rPr>
        <w:t>元；政府采购服务支出</w:t>
      </w:r>
      <w:r>
        <w:rPr>
          <w:rFonts w:ascii="仿宋_GB2312" w:hAnsi="仿宋_GB2312" w:eastAsia="仿宋_GB2312" w:cs="仿宋_GB2312"/>
          <w:color w:val="auto"/>
          <w:sz w:val="30"/>
          <w:lang w:val="zh-CN"/>
        </w:rPr>
        <w:t>13</w:t>
      </w:r>
      <w:r>
        <w:rPr>
          <w:rFonts w:hint="eastAsia" w:ascii="仿宋_GB2312" w:hAnsi="仿宋_GB2312" w:eastAsia="仿宋_GB2312" w:cs="仿宋_GB2312"/>
          <w:color w:val="auto"/>
          <w:kern w:val="0"/>
          <w:sz w:val="30"/>
          <w:szCs w:val="30"/>
          <w:lang w:val="en-US" w:eastAsia="zh-CN" w:bidi="ar"/>
        </w:rPr>
        <w:t>,</w:t>
      </w:r>
      <w:r>
        <w:rPr>
          <w:rFonts w:ascii="仿宋_GB2312" w:hAnsi="仿宋_GB2312" w:eastAsia="仿宋_GB2312" w:cs="仿宋_GB2312"/>
          <w:color w:val="auto"/>
          <w:sz w:val="30"/>
          <w:lang w:val="zh-CN"/>
        </w:rPr>
        <w:t>824.99</w:t>
      </w:r>
      <w:r>
        <w:rPr>
          <w:rFonts w:ascii="仿宋_GB2312" w:hAnsi="仿宋_GB2312" w:eastAsia="仿宋_GB2312" w:cs="仿宋_GB2312"/>
          <w:sz w:val="30"/>
          <w:szCs w:val="30"/>
          <w:lang w:val="en-US" w:eastAsia="zh-CN"/>
        </w:rPr>
        <w:t>元。授予中小企业合同金额</w:t>
      </w:r>
      <w:r>
        <w:rPr>
          <w:rFonts w:ascii="仿宋_GB2312" w:hAnsi="仿宋_GB2312" w:eastAsia="仿宋_GB2312" w:cs="仿宋_GB2312"/>
          <w:color w:val="auto"/>
          <w:sz w:val="30"/>
          <w:lang w:val="zh-CN"/>
        </w:rPr>
        <w:t>0.00</w:t>
      </w:r>
      <w:r>
        <w:rPr>
          <w:rFonts w:ascii="仿宋_GB2312" w:hAnsi="仿宋_GB2312" w:eastAsia="仿宋_GB2312" w:cs="仿宋_GB2312"/>
          <w:sz w:val="30"/>
          <w:szCs w:val="30"/>
          <w:lang w:val="en-US" w:eastAsia="zh-CN"/>
        </w:rPr>
        <w:t>元，其中：授予小微企业合同金额</w:t>
      </w:r>
      <w:r>
        <w:rPr>
          <w:rFonts w:ascii="仿宋_GB2312" w:hAnsi="仿宋_GB2312" w:eastAsia="仿宋_GB2312" w:cs="仿宋_GB2312"/>
          <w:color w:val="auto"/>
          <w:sz w:val="30"/>
          <w:lang w:val="zh-CN"/>
        </w:rPr>
        <w:t>0.00</w:t>
      </w:r>
      <w:r>
        <w:rPr>
          <w:rFonts w:ascii="仿宋_GB2312" w:hAnsi="仿宋_GB2312" w:eastAsia="仿宋_GB2312" w:cs="仿宋_GB2312"/>
          <w:sz w:val="30"/>
          <w:szCs w:val="30"/>
          <w:lang w:val="en-US" w:eastAsia="zh-CN"/>
        </w:rPr>
        <w:t>元。</w:t>
      </w:r>
    </w:p>
    <w:p w14:paraId="19A02B47">
      <w:pPr>
        <w:widowControl/>
        <w:numPr>
          <w:ilvl w:val="0"/>
          <w:numId w:val="0"/>
        </w:numPr>
        <w:ind w:firstLine="600"/>
        <w:outlineLvl w:val="1"/>
        <w:rPr>
          <w:rFonts w:ascii="黑体" w:hAnsi="黑体" w:eastAsia="黑体" w:cs="黑体"/>
          <w:sz w:val="30"/>
          <w:szCs w:val="30"/>
          <w:highlight w:val="none"/>
          <w:lang w:val="en-US" w:eastAsia="zh-CN"/>
        </w:rPr>
      </w:pPr>
      <w:r>
        <w:rPr>
          <w:rFonts w:ascii="黑体" w:hAnsi="黑体" w:eastAsia="黑体" w:cs="黑体"/>
          <w:sz w:val="30"/>
          <w:szCs w:val="30"/>
          <w:lang w:val="en-US" w:eastAsia="zh-CN"/>
        </w:rPr>
        <w:t>四、部门绩效自评情况</w:t>
      </w:r>
    </w:p>
    <w:p w14:paraId="24796B63">
      <w:pPr>
        <w:widowControl/>
        <w:snapToGrid w:val="0"/>
        <w:spacing w:before="100" w:after="100" w:line="360" w:lineRule="auto"/>
        <w:ind w:firstLine="600"/>
        <w:jc w:val="left"/>
        <w:rPr>
          <w:rFonts w:ascii="仿宋_GB2312" w:hAnsi="仿宋_GB2312" w:eastAsia="仿宋_GB2312" w:cs="仿宋_GB2312"/>
          <w:color w:val="FF0000"/>
          <w:sz w:val="30"/>
          <w:szCs w:val="30"/>
          <w:highlight w:val="none"/>
          <w:lang w:val="en-US" w:eastAsia="zh-CN"/>
        </w:rPr>
      </w:pPr>
      <w:r>
        <w:rPr>
          <w:rFonts w:ascii="仿宋_GB2312" w:hAnsi="仿宋_GB2312" w:eastAsia="仿宋_GB2312" w:cs="仿宋_GB2312"/>
          <w:sz w:val="30"/>
          <w:szCs w:val="30"/>
          <w:lang w:val="en-US" w:eastAsia="zh-CN"/>
        </w:rPr>
        <w:t>部门绩效自评情况详见附表。</w:t>
      </w:r>
    </w:p>
    <w:p w14:paraId="3A33358E">
      <w:pPr>
        <w:widowControl/>
        <w:numPr>
          <w:ilvl w:val="0"/>
          <w:numId w:val="0"/>
        </w:numPr>
        <w:snapToGrid w:val="0"/>
        <w:spacing w:before="100" w:after="100" w:line="360" w:lineRule="auto"/>
        <w:ind w:firstLine="600"/>
        <w:jc w:val="left"/>
        <w:outlineLvl w:val="1"/>
        <w:rPr>
          <w:rFonts w:ascii="黑体" w:hAnsi="黑体" w:eastAsia="黑体" w:cs="黑体"/>
          <w:sz w:val="30"/>
          <w:szCs w:val="30"/>
          <w:highlight w:val="none"/>
          <w:lang w:val="en-US" w:eastAsia="zh-CN"/>
        </w:rPr>
      </w:pPr>
      <w:r>
        <w:rPr>
          <w:rFonts w:ascii="黑体" w:hAnsi="黑体" w:eastAsia="黑体" w:cs="黑体"/>
          <w:sz w:val="30"/>
          <w:szCs w:val="30"/>
          <w:lang w:val="en-US" w:eastAsia="zh-CN"/>
        </w:rPr>
        <w:t>五、其他重要事项情况说明</w:t>
      </w:r>
    </w:p>
    <w:p w14:paraId="74B756C6">
      <w:pPr>
        <w:keepNext/>
        <w:keepLines/>
        <w:spacing w:line="360" w:lineRule="auto"/>
        <w:ind w:firstLine="600"/>
        <w:jc w:val="left"/>
        <w:rPr>
          <w:rFonts w:hint="eastAsia" w:ascii="仿宋" w:hAnsi="仿宋" w:eastAsia="仿宋"/>
          <w:sz w:val="30"/>
        </w:rPr>
      </w:pPr>
      <w:r>
        <w:rPr>
          <w:rFonts w:hint="eastAsia" w:ascii="仿宋" w:hAnsi="仿宋" w:eastAsia="仿宋"/>
          <w:sz w:val="30"/>
        </w:rPr>
        <w:t>我部门无其他需要说明的重要事项。</w:t>
      </w:r>
    </w:p>
    <w:p w14:paraId="4E337357">
      <w:pPr>
        <w:widowControl/>
        <w:numPr>
          <w:ilvl w:val="0"/>
          <w:numId w:val="0"/>
        </w:numPr>
        <w:snapToGrid w:val="0"/>
        <w:spacing w:before="100" w:after="100" w:line="360" w:lineRule="auto"/>
        <w:ind w:firstLine="600"/>
        <w:jc w:val="left"/>
        <w:outlineLvl w:val="1"/>
        <w:rPr>
          <w:rFonts w:ascii="黑体" w:hAnsi="黑体" w:eastAsia="黑体" w:cs="黑体"/>
          <w:sz w:val="30"/>
          <w:szCs w:val="30"/>
          <w:highlight w:val="none"/>
          <w:lang w:val="en-US" w:eastAsia="zh-CN"/>
        </w:rPr>
      </w:pPr>
      <w:r>
        <w:rPr>
          <w:rFonts w:ascii="黑体" w:hAnsi="黑体" w:eastAsia="黑体" w:cs="黑体"/>
          <w:sz w:val="30"/>
          <w:szCs w:val="30"/>
          <w:lang w:val="en-US" w:eastAsia="zh-CN"/>
        </w:rPr>
        <w:t>六、相关口径说明</w:t>
      </w:r>
    </w:p>
    <w:p w14:paraId="7DBDD168">
      <w:pPr>
        <w:ind w:firstLine="600"/>
        <w:jc w:val="left"/>
        <w:rPr>
          <w:rFonts w:ascii="仿宋_GB2312" w:hAnsi="仿宋_GB2312" w:eastAsia="仿宋_GB2312" w:cs="方正小标宋简体"/>
          <w:sz w:val="30"/>
          <w:szCs w:val="30"/>
          <w:highlight w:val="none"/>
        </w:rPr>
      </w:pPr>
      <w:r>
        <w:rPr>
          <w:rFonts w:ascii="仿宋_GB2312" w:hAnsi="仿宋_GB2312" w:eastAsia="仿宋_GB2312" w:cs="方正小标宋简体"/>
          <w:sz w:val="30"/>
          <w:szCs w:val="30"/>
          <w:lang w:eastAsia="zh-CN"/>
        </w:rPr>
        <w:t>（一）</w:t>
      </w:r>
      <w:r>
        <w:rPr>
          <w:rFonts w:ascii="仿宋_GB2312" w:hAnsi="仿宋_GB2312" w:eastAsia="仿宋_GB2312" w:cs="方正小标宋简体"/>
          <w:sz w:val="30"/>
          <w:szCs w:val="30"/>
        </w:rPr>
        <w:t>基本支出中人员经费包括工资福利支出和对个人和家庭的补助，公用</w:t>
      </w:r>
      <w:r>
        <w:rPr>
          <w:rFonts w:ascii="仿宋_GB2312" w:hAnsi="仿宋_GB2312" w:eastAsia="仿宋_GB2312" w:cs="方正小标宋简体"/>
          <w:sz w:val="30"/>
          <w:szCs w:val="30"/>
          <w:lang w:eastAsia="zh-CN"/>
        </w:rPr>
        <w:t>经费</w:t>
      </w:r>
      <w:r>
        <w:rPr>
          <w:rFonts w:ascii="仿宋_GB2312" w:hAnsi="仿宋_GB2312" w:eastAsia="仿宋_GB2312" w:cs="方正小标宋简体"/>
          <w:sz w:val="30"/>
          <w:szCs w:val="30"/>
        </w:rPr>
        <w:t>包括商品和服务支出、资本性支出等人员经费以外的支出。</w:t>
      </w:r>
    </w:p>
    <w:p w14:paraId="00F0FC47">
      <w:pPr>
        <w:ind w:firstLine="600"/>
        <w:jc w:val="left"/>
        <w:rPr>
          <w:rFonts w:ascii="仿宋_GB2312" w:hAnsi="仿宋_GB2312" w:eastAsia="仿宋_GB2312" w:cs="方正小标宋简体"/>
          <w:sz w:val="30"/>
          <w:szCs w:val="30"/>
          <w:highlight w:val="none"/>
        </w:rPr>
      </w:pPr>
      <w:r>
        <w:rPr>
          <w:rFonts w:ascii="仿宋_GB2312" w:hAnsi="仿宋_GB2312" w:eastAsia="仿宋_GB2312" w:cs="方正小标宋简体"/>
          <w:sz w:val="30"/>
          <w:szCs w:val="30"/>
          <w:lang w:eastAsia="zh-CN"/>
        </w:rPr>
        <w:t>（二）</w:t>
      </w:r>
      <w:r>
        <w:rPr>
          <w:rFonts w:ascii="仿宋_GB2312" w:hAnsi="仿宋_GB2312" w:eastAsia="仿宋_GB2312" w:cs="方正小标宋简体"/>
          <w:sz w:val="30"/>
          <w:szCs w:val="30"/>
        </w:rPr>
        <w:t>机关运行经费指行政单位和参照公务员法管理的事业单位使用一般公共预算财政拨款安排的基本支出中的公用经费支出</w:t>
      </w:r>
      <w:r>
        <w:rPr>
          <w:rFonts w:ascii="仿宋_GB2312" w:hAnsi="仿宋_GB2312" w:eastAsia="仿宋_GB2312" w:cs="方正小标宋简体"/>
          <w:sz w:val="30"/>
          <w:szCs w:val="30"/>
          <w:lang w:eastAsia="zh-CN"/>
        </w:rPr>
        <w:t>。</w:t>
      </w:r>
    </w:p>
    <w:p w14:paraId="37D2F499">
      <w:pPr>
        <w:ind w:firstLine="600"/>
        <w:jc w:val="left"/>
        <w:rPr>
          <w:rFonts w:ascii="仿宋_GB2312" w:hAnsi="仿宋_GB2312" w:eastAsia="仿宋_GB2312" w:cs="方正小标宋简体"/>
          <w:sz w:val="30"/>
          <w:szCs w:val="30"/>
          <w:highlight w:val="none"/>
          <w:lang w:eastAsia="zh-CN"/>
        </w:rPr>
      </w:pPr>
      <w:r>
        <w:rPr>
          <w:rFonts w:ascii="仿宋_GB2312" w:hAnsi="仿宋_GB2312" w:eastAsia="仿宋_GB2312" w:cs="方正小标宋简体"/>
          <w:sz w:val="30"/>
          <w:szCs w:val="30"/>
          <w:lang w:eastAsia="zh-CN"/>
        </w:rPr>
        <w:t>（三）</w:t>
      </w:r>
      <w:r>
        <w:rPr>
          <w:rFonts w:ascii="仿宋_GB2312" w:hAnsi="仿宋_GB2312" w:eastAsia="仿宋_GB2312" w:cs="方正小标宋简体"/>
          <w:sz w:val="30"/>
          <w:szCs w:val="30"/>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hAnsi="仿宋_GB2312" w:eastAsia="仿宋_GB2312" w:cs="方正小标宋简体"/>
          <w:sz w:val="30"/>
          <w:szCs w:val="30"/>
          <w:lang w:eastAsia="zh-CN"/>
        </w:rPr>
        <w:t>、牌照费</w:t>
      </w:r>
      <w:r>
        <w:rPr>
          <w:rFonts w:ascii="仿宋_GB2312" w:hAnsi="仿宋_GB2312" w:eastAsia="仿宋_GB2312" w:cs="方正小标宋简体"/>
          <w:sz w:val="30"/>
          <w:szCs w:val="30"/>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hAnsi="仿宋_GB2312" w:eastAsia="仿宋_GB2312" w:cs="方正小标宋简体"/>
          <w:sz w:val="30"/>
          <w:szCs w:val="30"/>
          <w:lang w:eastAsia="zh-CN"/>
        </w:rPr>
        <w:t>本文中公开的财政拨款“三公”经费相关数据是一般公共预算、政府性基金及国有资本经营预算财政拨款支出的相关经费，不含非财政拨款部分。</w:t>
      </w:r>
    </w:p>
    <w:p w14:paraId="26CC8091">
      <w:pPr>
        <w:ind w:firstLine="600"/>
        <w:jc w:val="left"/>
        <w:rPr>
          <w:rFonts w:ascii="仿宋_GB2312" w:hAnsi="仿宋_GB2312" w:eastAsia="仿宋_GB2312" w:cs="方正小标宋简体"/>
          <w:sz w:val="30"/>
          <w:szCs w:val="30"/>
          <w:highlight w:val="none"/>
        </w:rPr>
      </w:pPr>
      <w:r>
        <w:rPr>
          <w:rFonts w:ascii="仿宋_GB2312" w:hAnsi="仿宋_GB2312" w:eastAsia="仿宋_GB2312" w:cs="方正小标宋简体"/>
          <w:sz w:val="30"/>
          <w:szCs w:val="30"/>
          <w:lang w:eastAsia="zh-CN"/>
        </w:rPr>
        <w:t>（四）本文所称财政拨款</w:t>
      </w:r>
      <w:r>
        <w:rPr>
          <w:rFonts w:ascii="仿宋_GB2312" w:hAnsi="仿宋_GB2312" w:eastAsia="仿宋_GB2312" w:cs="方正小标宋简体"/>
          <w:sz w:val="30"/>
          <w:szCs w:val="30"/>
        </w:rPr>
        <w:t>“三公”经费决算数</w:t>
      </w:r>
      <w:r>
        <w:rPr>
          <w:rFonts w:ascii="仿宋_GB2312" w:hAnsi="仿宋_GB2312" w:eastAsia="仿宋_GB2312" w:cs="方正小标宋简体"/>
          <w:sz w:val="30"/>
          <w:szCs w:val="30"/>
          <w:lang w:eastAsia="zh-CN"/>
        </w:rPr>
        <w:t>是</w:t>
      </w:r>
      <w:r>
        <w:rPr>
          <w:rFonts w:ascii="仿宋_GB2312" w:hAnsi="仿宋_GB2312" w:eastAsia="仿宋_GB2312" w:cs="方正小标宋简体"/>
          <w:sz w:val="30"/>
          <w:szCs w:val="30"/>
        </w:rPr>
        <w:t>指各部门（含下属单位）当年通过本级财政拨款和以前年度财政拨款结转结余资金安排的因公出国（境）费、公务用车购置及运行维护费和公务接待费支出数（包括基本支出和项目支出）。</w:t>
      </w:r>
    </w:p>
    <w:p w14:paraId="44FAF9CC">
      <w:pPr>
        <w:numPr>
          <w:ilvl w:val="0"/>
          <w:numId w:val="0"/>
        </w:numPr>
        <w:jc w:val="center"/>
        <w:outlineLvl w:val="0"/>
        <w:rPr>
          <w:rFonts w:ascii="黑体" w:hAnsi="黑体" w:eastAsia="黑体" w:cs="方正小标宋简体"/>
          <w:sz w:val="32"/>
          <w:szCs w:val="32"/>
          <w:highlight w:val="none"/>
        </w:rPr>
      </w:pPr>
      <w:r>
        <w:rPr>
          <w:rFonts w:ascii="黑体" w:hAnsi="黑体" w:eastAsia="黑体" w:cs="方正小标宋简体"/>
          <w:sz w:val="32"/>
          <w:szCs w:val="32"/>
        </w:rPr>
        <w:t>第</w:t>
      </w:r>
      <w:r>
        <w:rPr>
          <w:rFonts w:ascii="黑体" w:hAnsi="黑体" w:eastAsia="黑体" w:cs="方正小标宋简体"/>
          <w:sz w:val="32"/>
          <w:szCs w:val="32"/>
          <w:lang w:eastAsia="zh-CN"/>
        </w:rPr>
        <w:t>五</w:t>
      </w:r>
      <w:r>
        <w:rPr>
          <w:rFonts w:ascii="黑体" w:hAnsi="黑体" w:eastAsia="黑体" w:cs="方正小标宋简体"/>
          <w:sz w:val="32"/>
          <w:szCs w:val="32"/>
        </w:rPr>
        <w:t>部分  名词解释</w:t>
      </w:r>
    </w:p>
    <w:p w14:paraId="31BCEF8E">
      <w:pPr>
        <w:ind w:firstLine="600"/>
        <w:jc w:val="left"/>
        <w:rPr>
          <w:rFonts w:ascii="仿宋_GB2312" w:hAnsi="仿宋_GB2312" w:eastAsia="仿宋_GB2312" w:cs="方正小标宋简体"/>
          <w:sz w:val="30"/>
          <w:szCs w:val="30"/>
          <w:highlight w:val="none"/>
          <w:lang w:eastAsia="zh-CN"/>
        </w:rPr>
      </w:pPr>
      <w:r>
        <w:rPr>
          <w:rFonts w:ascii="仿宋_GB2312" w:hAnsi="仿宋_GB2312" w:eastAsia="仿宋_GB2312" w:cs="方正小标宋简体"/>
          <w:sz w:val="30"/>
          <w:szCs w:val="30"/>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7CE5C143">
      <w:pPr>
        <w:ind w:firstLine="600"/>
        <w:jc w:val="left"/>
      </w:pPr>
    </w:p>
    <w:sectPr>
      <w:footerReference r:id="rId7" w:type="first"/>
      <w:headerReference r:id="rId4" w:type="default"/>
      <w:footerReference r:id="rId5" w:type="default"/>
      <w:footerReference r:id="rId6" w:type="even"/>
      <w:pgSz w:w="11906" w:h="16838"/>
      <w:pgMar w:top="2098" w:right="1418" w:bottom="1588" w:left="1644" w:header="851" w:footer="992"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roman"/>
    <w:pitch w:val="default"/>
    <w:sig w:usb0="800002BF" w:usb1="38CF7CFA" w:usb2="00000016" w:usb3="00000000" w:csb0="00040001" w:csb1="00000000"/>
  </w:font>
  <w:font w:name="楷体_GB2312">
    <w:altName w:val="楷体"/>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1FE28">
    <w:pPr>
      <w:pStyle w:val="5"/>
    </w:pPr>
    <w:r>
      <mc:AlternateContent>
        <mc:Choice Requires="wps">
          <w:drawing>
            <wp:anchor distT="0" distB="0" distL="0" distR="0" simplePos="0" relativeHeight="251660288" behindDoc="1" locked="0" layoutInCell="0" allowOverlap="1">
              <wp:simplePos x="0" y="0"/>
              <wp:positionH relativeFrom="margin">
                <wp:align>outside</wp:align>
              </wp:positionH>
              <wp:positionV relativeFrom="paragraph">
                <wp:posOffset>635</wp:posOffset>
              </wp:positionV>
              <wp:extent cx="1828800" cy="20574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205920"/>
                      </a:xfrm>
                      <a:prstGeom prst="rect">
                        <a:avLst/>
                      </a:prstGeom>
                      <a:noFill/>
                      <a:ln w="0">
                        <a:noFill/>
                      </a:ln>
                    </wps:spPr>
                    <wps:style>
                      <a:lnRef idx="0">
                        <a:srgbClr val="FFFFFF"/>
                      </a:lnRef>
                      <a:fillRef idx="0">
                        <a:srgbClr val="FFFFFF"/>
                      </a:fillRef>
                      <a:effectRef idx="0">
                        <a:srgbClr val="FFFFFF"/>
                      </a:effectRef>
                      <a:fontRef idx="minor"/>
                    </wps:style>
                    <wps:txbx>
                      <w:txbxContent>
                        <w:p w14:paraId="369106C2">
                          <w:pPr>
                            <w:pStyle w:val="5"/>
                            <w:rPr>
                              <w:rStyle w:val="12"/>
                            </w:rPr>
                          </w:pPr>
                          <w:r>
                            <w:rPr>
                              <w:sz w:val="28"/>
                              <w:szCs w:val="28"/>
                            </w:rPr>
                            <w:fldChar w:fldCharType="begin"/>
                          </w:r>
                          <w:r>
                            <w:rPr>
                              <w:sz w:val="28"/>
                              <w:szCs w:val="28"/>
                            </w:rPr>
                            <w:instrText xml:space="preserve"> PAGE </w:instrText>
                          </w:r>
                          <w:r>
                            <w:rPr>
                              <w:sz w:val="28"/>
                              <w:szCs w:val="28"/>
                            </w:rPr>
                            <w:fldChar w:fldCharType="separate"/>
                          </w:r>
                          <w:r>
                            <w:rPr>
                              <w:sz w:val="28"/>
                              <w:szCs w:val="28"/>
                            </w:rPr>
                            <w:t>16</w:t>
                          </w:r>
                          <w:r>
                            <w:rPr>
                              <w:sz w:val="28"/>
                              <w:szCs w:val="28"/>
                            </w:rPr>
                            <w:fldChar w:fldCharType="end"/>
                          </w:r>
                        </w:p>
                      </w:txbxContent>
                    </wps:txbx>
                    <wps:bodyPr lIns="0" tIns="0" rIns="0" bIns="0" anchor="t">
                      <a:spAutoFit/>
                    </wps:bodyPr>
                  </wps:wsp>
                </a:graphicData>
              </a:graphic>
            </wp:anchor>
          </w:drawing>
        </mc:Choice>
        <mc:Fallback>
          <w:pict>
            <v:rect id="文本框 1" o:spid="_x0000_s1026" o:spt="1" style="position:absolute;left:0pt;margin-top:0.05pt;height:16.2pt;width:144pt;mso-position-horizontal:outside;mso-position-horizontal-relative:margin;z-index:-251656192;mso-width-relative:page;mso-height-relative:page;" filled="f" stroked="f" coordsize="21600,21600" o:allowincell="f" o:gfxdata="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TotYzwAAAAQBAAAPAAAAAAAAAAEAIAAAACIAAABkcnMvZG93bnJldi54bWxQSwECFAAU&#10;AAAACACHTuJAluEJeMEBAACHAwAADgAAAAAAAAABACAAAAAeAQAAZHJzL2Uyb0RvYy54bWxQSwUG&#10;AAAAAAYABgBZAQAAUQUAAAAA&#10;">
              <v:fill on="f" focussize="0,0"/>
              <v:stroke on="f" weight="0pt"/>
              <v:imagedata o:title=""/>
              <o:lock v:ext="edit" aspectratio="f"/>
              <v:textbox inset="0mm,0mm,0mm,0mm" style="mso-fit-shape-to-text:t;">
                <w:txbxContent>
                  <w:p w14:paraId="369106C2">
                    <w:pPr>
                      <w:pStyle w:val="5"/>
                      <w:rPr>
                        <w:rStyle w:val="12"/>
                      </w:rPr>
                    </w:pPr>
                    <w:r>
                      <w:rPr>
                        <w:sz w:val="28"/>
                        <w:szCs w:val="28"/>
                      </w:rPr>
                      <w:fldChar w:fldCharType="begin"/>
                    </w:r>
                    <w:r>
                      <w:rPr>
                        <w:sz w:val="28"/>
                        <w:szCs w:val="28"/>
                      </w:rPr>
                      <w:instrText xml:space="preserve"> PAGE </w:instrText>
                    </w:r>
                    <w:r>
                      <w:rPr>
                        <w:sz w:val="28"/>
                        <w:szCs w:val="28"/>
                      </w:rPr>
                      <w:fldChar w:fldCharType="separate"/>
                    </w:r>
                    <w:r>
                      <w:rPr>
                        <w:sz w:val="28"/>
                        <w:szCs w:val="28"/>
                      </w:rPr>
                      <w:t>16</w:t>
                    </w:r>
                    <w:r>
                      <w:rPr>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80225">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38A0693A">
                          <w:pPr>
                            <w:pStyle w:val="5"/>
                            <w:rPr>
                              <w:rStyle w:val="12"/>
                            </w:rPr>
                          </w:pPr>
                          <w:r>
                            <w:fldChar w:fldCharType="begin"/>
                          </w:r>
                          <w:r>
                            <w:instrText xml:space="preserve"> PAGE </w:instrText>
                          </w:r>
                          <w:r>
                            <w:fldChar w:fldCharType="separate"/>
                          </w:r>
                          <w:r>
                            <w:t>0</w:t>
                          </w:r>
                          <w:r>
                            <w:fldChar w:fldCharType="end"/>
                          </w:r>
                        </w:p>
                      </w:txbxContent>
                    </wps:txbx>
                    <wps:bodyPr lIns="0" tIns="0" rIns="0" bIns="0" anchor="t">
                      <a:spAutoFit/>
                    </wps:bodyPr>
                  </wps:wsp>
                </a:graphicData>
              </a:graphic>
            </wp:anchor>
          </w:drawing>
        </mc:Choice>
        <mc:Fallback>
          <w:pict>
            <v:shape id="Frame1" o:spid="_x0000_s1026" o:spt="202" type="#_x0000_t202" style="position:absolute;left:0pt;margin-top:0.05pt;height:1.15pt;width:1.15pt;mso-position-horizontal:center;mso-position-horizontal-relative:margin;mso-wrap-distance-bottom:0pt;mso-wrap-distance-left:0pt;mso-wrap-distance-right:0pt;mso-wrap-distance-top:0pt;z-index:251659264;mso-width-relative:page;mso-height-relative:page;" fillcolor="#FFFFFF" filled="t" stroked="f" coordsize="21600,21600" o:gfxdata="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EMdh3SAAAAAQEAAA8AAAAAAAAAAQAgAAAAIgAAAGRycy9kb3ducmV2LnhtbFBL&#10;AQIUABQAAAAIAIdO4kD76sThwwEAALEDAAAOAAAAAAAAAAEAIAAAACEBAABkcnMvZTJvRG9jLnht&#10;bFBLBQYAAAAABgAGAFkBAABWBQAAAAA=&#10;">
              <v:fill on="t" opacity="0f" focussize="0,0"/>
              <v:stroke on="f"/>
              <v:imagedata o:title=""/>
              <o:lock v:ext="edit" aspectratio="f"/>
              <v:textbox inset="0mm,0mm,0mm,0mm" style="mso-fit-shape-to-text:t;">
                <w:txbxContent>
                  <w:p w14:paraId="38A0693A">
                    <w:pPr>
                      <w:pStyle w:val="5"/>
                      <w:rPr>
                        <w:rStyle w:val="12"/>
                      </w:rPr>
                    </w:pPr>
                    <w:r>
                      <w:fldChar w:fldCharType="begin"/>
                    </w:r>
                    <w:r>
                      <w:instrText xml:space="preserve"> PAGE </w:instrText>
                    </w:r>
                    <w:r>
                      <w:fldChar w:fldCharType="separate"/>
                    </w:r>
                    <w:r>
                      <w:t>0</w:t>
                    </w:r>
                    <w: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D3BC">
    <w:pPr>
      <w:pStyle w:val="5"/>
    </w:pPr>
    <w:r>
      <mc:AlternateContent>
        <mc:Choice Requires="wps">
          <w:drawing>
            <wp:anchor distT="0" distB="0" distL="0" distR="0" simplePos="0" relativeHeight="251660288" behindDoc="1" locked="0" layoutInCell="0" allowOverlap="1">
              <wp:simplePos x="0" y="0"/>
              <wp:positionH relativeFrom="margin">
                <wp:align>outside</wp:align>
              </wp:positionH>
              <wp:positionV relativeFrom="paragraph">
                <wp:posOffset>635</wp:posOffset>
              </wp:positionV>
              <wp:extent cx="1828800" cy="20574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205920"/>
                      </a:xfrm>
                      <a:prstGeom prst="rect">
                        <a:avLst/>
                      </a:prstGeom>
                      <a:noFill/>
                      <a:ln w="0">
                        <a:noFill/>
                      </a:ln>
                    </wps:spPr>
                    <wps:style>
                      <a:lnRef idx="0">
                        <a:srgbClr val="FFFFFF"/>
                      </a:lnRef>
                      <a:fillRef idx="0">
                        <a:srgbClr val="FFFFFF"/>
                      </a:fillRef>
                      <a:effectRef idx="0">
                        <a:srgbClr val="FFFFFF"/>
                      </a:effectRef>
                      <a:fontRef idx="minor"/>
                    </wps:style>
                    <wps:txbx>
                      <w:txbxContent>
                        <w:p w14:paraId="39B0A3B3">
                          <w:pPr>
                            <w:pStyle w:val="5"/>
                            <w:rPr>
                              <w:rStyle w:val="12"/>
                            </w:rPr>
                          </w:pPr>
                          <w:r>
                            <w:rPr>
                              <w:sz w:val="28"/>
                              <w:szCs w:val="28"/>
                            </w:rPr>
                            <w:fldChar w:fldCharType="begin"/>
                          </w:r>
                          <w:r>
                            <w:rPr>
                              <w:sz w:val="28"/>
                              <w:szCs w:val="28"/>
                            </w:rPr>
                            <w:instrText xml:space="preserve"> PAGE </w:instrText>
                          </w:r>
                          <w:r>
                            <w:rPr>
                              <w:sz w:val="28"/>
                              <w:szCs w:val="28"/>
                            </w:rPr>
                            <w:fldChar w:fldCharType="separate"/>
                          </w:r>
                          <w:r>
                            <w:rPr>
                              <w:sz w:val="28"/>
                              <w:szCs w:val="28"/>
                            </w:rPr>
                            <w:t>16</w:t>
                          </w:r>
                          <w:r>
                            <w:rPr>
                              <w:sz w:val="28"/>
                              <w:szCs w:val="28"/>
                            </w:rPr>
                            <w:fldChar w:fldCharType="end"/>
                          </w:r>
                        </w:p>
                      </w:txbxContent>
                    </wps:txbx>
                    <wps:bodyPr lIns="0" tIns="0" rIns="0" bIns="0" anchor="t">
                      <a:spAutoFit/>
                    </wps:bodyPr>
                  </wps:wsp>
                </a:graphicData>
              </a:graphic>
            </wp:anchor>
          </w:drawing>
        </mc:Choice>
        <mc:Fallback>
          <w:pict>
            <v:rect id="文本框 1" o:spid="_x0000_s1026" o:spt="1" style="position:absolute;left:0pt;margin-top:0.05pt;height:16.2pt;width:144pt;mso-position-horizontal:outside;mso-position-horizontal-relative:margin;z-index:-251656192;mso-width-relative:page;mso-height-relative:page;" filled="f" stroked="f" coordsize="21600,21600" o:allowincell="f" o:gfxdata="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U6LWM8AAAAEAQAADwAAAAAAAAABACAAAAAiAAAAZHJzL2Rvd25yZXYueG1sUEsBAhQA&#10;FAAAAAgAh07iQD2vMZHCAQAAhwMAAA4AAAAAAAAAAQAgAAAAHgEAAGRycy9lMm9Eb2MueG1sUEsF&#10;BgAAAAAGAAYAWQEAAFIFAAAAAA==&#10;">
              <v:fill on="f" focussize="0,0"/>
              <v:stroke on="f" weight="0pt"/>
              <v:imagedata o:title=""/>
              <o:lock v:ext="edit" aspectratio="f"/>
              <v:textbox inset="0mm,0mm,0mm,0mm" style="mso-fit-shape-to-text:t;">
                <w:txbxContent>
                  <w:p w14:paraId="39B0A3B3">
                    <w:pPr>
                      <w:pStyle w:val="5"/>
                      <w:rPr>
                        <w:rStyle w:val="12"/>
                      </w:rPr>
                    </w:pPr>
                    <w:r>
                      <w:rPr>
                        <w:sz w:val="28"/>
                        <w:szCs w:val="28"/>
                      </w:rPr>
                      <w:fldChar w:fldCharType="begin"/>
                    </w:r>
                    <w:r>
                      <w:rPr>
                        <w:sz w:val="28"/>
                        <w:szCs w:val="28"/>
                      </w:rPr>
                      <w:instrText xml:space="preserve"> PAGE </w:instrText>
                    </w:r>
                    <w:r>
                      <w:rPr>
                        <w:sz w:val="28"/>
                        <w:szCs w:val="28"/>
                      </w:rPr>
                      <w:fldChar w:fldCharType="separate"/>
                    </w:r>
                    <w:r>
                      <w:rPr>
                        <w:sz w:val="28"/>
                        <w:szCs w:val="28"/>
                      </w:rPr>
                      <w:t>16</w:t>
                    </w:r>
                    <w:r>
                      <w:rPr>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50946">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4"/>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0053208E"/>
    <w:multiLevelType w:val="multilevel"/>
    <w:tmpl w:val="0053208E"/>
    <w:lvl w:ilvl="0" w:tentative="0">
      <w:start w:val="2"/>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autoHyphenation/>
  <w:displayHorizontalDrawingGridEvery w:val="1"/>
  <w:displayVerticalDrawingGridEvery w:val="1"/>
  <w:noPunctuationKerning w:val="1"/>
  <w:footnotePr>
    <w:footnote w:id="0"/>
    <w:footnote w:id="1"/>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51639"/>
    <w:rsid w:val="274243CE"/>
    <w:rsid w:val="2BB00DAD"/>
    <w:rsid w:val="2E5641CE"/>
    <w:rsid w:val="385201EA"/>
    <w:rsid w:val="3F85353D"/>
    <w:rsid w:val="41D659E7"/>
    <w:rsid w:val="4456270E"/>
    <w:rsid w:val="48A97BAA"/>
    <w:rsid w:val="4C194E4E"/>
    <w:rsid w:val="4D752F63"/>
    <w:rsid w:val="517843C5"/>
    <w:rsid w:val="61461DEA"/>
    <w:rsid w:val="6370314E"/>
    <w:rsid w:val="6B5B46E4"/>
    <w:rsid w:val="6B715CB5"/>
    <w:rsid w:val="6FFE7D34"/>
    <w:rsid w:val="72C62D8B"/>
    <w:rsid w:val="781D3F0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before="0" w:after="0"/>
      <w:jc w:val="both"/>
    </w:pPr>
    <w:rPr>
      <w:rFonts w:ascii="Times New Roman" w:hAnsi="Times New Roman" w:cs="Times New Roman" w:eastAsiaTheme="minorEastAsia"/>
      <w:color w:val="auto"/>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caption"/>
    <w:basedOn w:val="1"/>
    <w:qFormat/>
    <w:uiPriority w:val="0"/>
    <w:pPr>
      <w:suppressLineNumbers/>
      <w:spacing w:before="120" w:after="120"/>
    </w:pPr>
    <w:rPr>
      <w:i/>
      <w:iCs/>
      <w:sz w:val="24"/>
      <w:szCs w:val="24"/>
    </w:rPr>
  </w:style>
  <w:style w:type="paragraph" w:styleId="3">
    <w:name w:val="Body Text"/>
    <w:basedOn w:val="1"/>
    <w:next w:val="4"/>
    <w:qFormat/>
    <w:uiPriority w:val="0"/>
    <w:pPr>
      <w:spacing w:before="93" w:after="0"/>
    </w:pPr>
    <w:rPr>
      <w:rFonts w:ascii="仿宋_GB2312" w:hAnsi="仿宋_GB2312" w:eastAsia="仿宋_GB2312"/>
      <w:sz w:val="30"/>
    </w:rPr>
  </w:style>
  <w:style w:type="paragraph" w:styleId="4">
    <w:name w:val="Body Text First Indent"/>
    <w:basedOn w:val="3"/>
    <w:next w:val="3"/>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7">
    <w:name w:val="List"/>
    <w:basedOn w:val="3"/>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paragraph" w:customStyle="1" w:styleId="13">
    <w:name w:val="Heading"/>
    <w:basedOn w:val="1"/>
    <w:next w:val="3"/>
    <w:qFormat/>
    <w:uiPriority w:val="0"/>
    <w:pPr>
      <w:keepNext/>
      <w:spacing w:before="240" w:after="120"/>
    </w:pPr>
    <w:rPr>
      <w:rFonts w:ascii="DejaVu Sans" w:hAnsi="DejaVu Sans" w:eastAsia="DejaVu Sans" w:cs="DejaVu Sans"/>
      <w:sz w:val="28"/>
      <w:szCs w:val="28"/>
    </w:rPr>
  </w:style>
  <w:style w:type="paragraph" w:customStyle="1" w:styleId="14">
    <w:name w:val="Index"/>
    <w:basedOn w:val="1"/>
    <w:qFormat/>
    <w:uiPriority w:val="0"/>
    <w:pPr>
      <w:suppressLineNumbers/>
    </w:pPr>
  </w:style>
  <w:style w:type="paragraph" w:customStyle="1" w:styleId="15">
    <w:name w:val="Header and Footer"/>
    <w:basedOn w:val="1"/>
    <w:qFormat/>
    <w:uiPriority w:val="0"/>
  </w:style>
  <w:style w:type="paragraph" w:customStyle="1" w:styleId="16">
    <w:name w:val="Frame Contents"/>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jq</cp:lastModifiedBy>
  <dcterms:modified xsi:type="dcterms:W3CDTF">2025-07-14T06:11:19Z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df0a22-c64b-4e80-b3cc-4fb55f2358d9}">
  <ds:schemaRefs/>
</ds:datastoreItem>
</file>

<file path=customXml/itemProps3.xml><?xml version="1.0" encoding="utf-8"?>
<ds:datastoreItem xmlns:ds="http://schemas.openxmlformats.org/officeDocument/2006/customXml" ds:itemID="{009eda1d-46c5-419c-b1a6-3dc36d0eb8cd}">
  <ds:schemaRefs/>
</ds:datastoreItem>
</file>

<file path=customXml/itemProps4.xml><?xml version="1.0" encoding="utf-8"?>
<ds:datastoreItem xmlns:ds="http://schemas.openxmlformats.org/officeDocument/2006/customXml" ds:itemID="{fee28f4a-3fd3-4749-a7bd-508377dc75cb}">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6798</Words>
  <Characters>7962</Characters>
  <Paragraphs>147</Paragraphs>
  <TotalTime>17</TotalTime>
  <ScaleCrop>false</ScaleCrop>
  <LinksUpToDate>false</LinksUpToDate>
  <CharactersWithSpaces>7983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木子磊</cp:lastModifiedBy>
  <dcterms:modified xsi:type="dcterms:W3CDTF">2025-08-18T08:08:35Z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eyJoZGlkIjoiOWI4ZDJlNTgxMzc2NDdkYWUyYzZlZmY4ZjU4ZDQ1NWMiLCJ1c2VySWQiOiI0ODgyNzY1NDMifQ==</vt:lpwstr>
  </property>
  <property fmtid="{D5CDD505-2E9C-101B-9397-08002B2CF9AE}" pid="4" name="ICV">
    <vt:lpwstr>28EE0BF024D644C78A2D36A12E2536A7_12</vt:lpwstr>
  </property>
</Properties>
</file>